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overflowPunct/>
        <w:topLinePunct w:val="0"/>
        <w:autoSpaceDE/>
        <w:autoSpaceDN/>
        <w:bidi w:val="0"/>
        <w:adjustRightInd w:val="0"/>
        <w:snapToGrid w:val="0"/>
        <w:spacing w:after="0" w:line="500" w:lineRule="exact"/>
        <w:jc w:val="left"/>
        <w:textAlignment w:val="auto"/>
        <w:rPr>
          <w:rFonts w:ascii="仿宋_GB2312" w:eastAsia="仿宋_GB2312"/>
          <w:sz w:val="32"/>
          <w:szCs w:val="32"/>
        </w:rPr>
      </w:pPr>
    </w:p>
    <w:p>
      <w:pPr>
        <w:keepNext w:val="0"/>
        <w:keepLines w:val="0"/>
        <w:pageBreakBefore w:val="0"/>
        <w:widowControl/>
        <w:kinsoku/>
        <w:overflowPunct/>
        <w:topLinePunct w:val="0"/>
        <w:autoSpaceDE/>
        <w:autoSpaceDN/>
        <w:bidi w:val="0"/>
        <w:adjustRightInd w:val="0"/>
        <w:snapToGrid w:val="0"/>
        <w:spacing w:after="0" w:line="120" w:lineRule="exact"/>
        <w:jc w:val="right"/>
        <w:textAlignment w:val="auto"/>
        <w:rPr>
          <w:rFonts w:ascii="仿宋_GB2312" w:eastAsia="仿宋_GB2312"/>
          <w:sz w:val="32"/>
          <w:szCs w:val="32"/>
        </w:rPr>
      </w:pPr>
    </w:p>
    <w:p>
      <w:pPr>
        <w:keepNext w:val="0"/>
        <w:keepLines w:val="0"/>
        <w:pageBreakBefore w:val="0"/>
        <w:widowControl/>
        <w:kinsoku/>
        <w:overflowPunct/>
        <w:topLinePunct w:val="0"/>
        <w:autoSpaceDE/>
        <w:autoSpaceDN/>
        <w:bidi w:val="0"/>
        <w:adjustRightInd w:val="0"/>
        <w:snapToGrid w:val="0"/>
        <w:spacing w:after="0" w:line="180" w:lineRule="exact"/>
        <w:jc w:val="right"/>
        <w:textAlignment w:val="auto"/>
        <w:rPr>
          <w:rFonts w:ascii="仿宋_GB2312" w:eastAsia="仿宋_GB2312"/>
          <w:sz w:val="32"/>
          <w:szCs w:val="32"/>
        </w:rPr>
      </w:pPr>
    </w:p>
    <w:p>
      <w:pPr>
        <w:keepNext w:val="0"/>
        <w:keepLines w:val="0"/>
        <w:pageBreakBefore w:val="0"/>
        <w:widowControl/>
        <w:kinsoku/>
        <w:overflowPunct/>
        <w:topLinePunct w:val="0"/>
        <w:autoSpaceDE/>
        <w:autoSpaceDN/>
        <w:bidi w:val="0"/>
        <w:adjustRightInd w:val="0"/>
        <w:snapToGrid w:val="0"/>
        <w:spacing w:after="0" w:line="120" w:lineRule="exact"/>
        <w:jc w:val="right"/>
        <w:textAlignment w:val="auto"/>
        <w:rPr>
          <w:rFonts w:ascii="仿宋_GB2312" w:eastAsia="仿宋_GB2312"/>
          <w:sz w:val="32"/>
          <w:szCs w:val="32"/>
        </w:rPr>
      </w:pPr>
    </w:p>
    <w:p>
      <w:pPr>
        <w:keepNext w:val="0"/>
        <w:keepLines w:val="0"/>
        <w:pageBreakBefore w:val="0"/>
        <w:widowControl/>
        <w:kinsoku/>
        <w:overflowPunct/>
        <w:topLinePunct w:val="0"/>
        <w:autoSpaceDE/>
        <w:autoSpaceDN/>
        <w:bidi w:val="0"/>
        <w:adjustRightInd w:val="0"/>
        <w:snapToGrid w:val="0"/>
        <w:spacing w:after="0" w:line="200" w:lineRule="exact"/>
        <w:jc w:val="right"/>
        <w:textAlignment w:val="auto"/>
        <w:rPr>
          <w:rFonts w:ascii="仿宋_GB2312" w:eastAsia="仿宋_GB2312"/>
          <w:sz w:val="32"/>
          <w:szCs w:val="32"/>
        </w:rPr>
      </w:pPr>
    </w:p>
    <w:p>
      <w:pPr>
        <w:keepNext w:val="0"/>
        <w:keepLines w:val="0"/>
        <w:pageBreakBefore w:val="0"/>
        <w:widowControl/>
        <w:kinsoku/>
        <w:wordWrap w:val="0"/>
        <w:overflowPunct/>
        <w:topLinePunct w:val="0"/>
        <w:autoSpaceDE/>
        <w:autoSpaceDN/>
        <w:bidi w:val="0"/>
        <w:adjustRightInd w:val="0"/>
        <w:snapToGrid w:val="0"/>
        <w:spacing w:after="0" w:line="600" w:lineRule="exact"/>
        <w:jc w:val="right"/>
        <w:textAlignment w:val="auto"/>
        <w:rPr>
          <w:rFonts w:ascii="仿宋" w:hAnsi="仿宋" w:eastAsia="仿宋" w:cs="仿宋"/>
          <w:sz w:val="32"/>
          <w:szCs w:val="32"/>
        </w:rPr>
      </w:pPr>
      <w:r>
        <w:rPr>
          <w:rFonts w:ascii="仿宋" w:hAnsi="仿宋" w:eastAsia="仿宋" w:cs="仿宋"/>
          <w:sz w:val="32"/>
          <w:szCs w:val="32"/>
        </w:rPr>
        <w:t xml:space="preserve">   </w:t>
      </w:r>
      <w:r>
        <w:rPr>
          <w:rFonts w:hint="eastAsia" w:ascii="仿宋" w:hAnsi="仿宋" w:eastAsia="仿宋" w:cs="仿宋"/>
          <w:sz w:val="32"/>
          <w:szCs w:val="32"/>
        </w:rPr>
        <w:t>益赫政办函</w:t>
      </w:r>
      <w:r>
        <w:rPr>
          <w:rFonts w:hint="eastAsia" w:ascii="仿宋_GB2312" w:hAnsi="仿宋" w:eastAsia="仿宋_GB2312" w:cs="仿宋_GB2312"/>
          <w:sz w:val="32"/>
          <w:szCs w:val="32"/>
        </w:rPr>
        <w:t>〔</w:t>
      </w:r>
      <w:r>
        <w:rPr>
          <w:rFonts w:ascii="仿宋" w:hAnsi="仿宋" w:eastAsia="仿宋" w:cs="仿宋"/>
          <w:sz w:val="32"/>
          <w:szCs w:val="32"/>
        </w:rPr>
        <w:t>20</w:t>
      </w:r>
      <w:r>
        <w:rPr>
          <w:rFonts w:hint="eastAsia" w:ascii="仿宋" w:hAnsi="仿宋" w:eastAsia="仿宋" w:cs="仿宋"/>
          <w:sz w:val="32"/>
          <w:szCs w:val="32"/>
        </w:rPr>
        <w:t>2</w:t>
      </w:r>
      <w:r>
        <w:rPr>
          <w:rFonts w:hint="eastAsia" w:ascii="仿宋" w:hAnsi="仿宋" w:eastAsia="仿宋" w:cs="仿宋"/>
          <w:sz w:val="32"/>
          <w:szCs w:val="32"/>
          <w:lang w:val="en-US" w:eastAsia="zh-CN"/>
        </w:rPr>
        <w:t>4</w:t>
      </w:r>
      <w:r>
        <w:rPr>
          <w:rFonts w:hint="eastAsia" w:ascii="仿宋_GB2312" w:hAnsi="仿宋" w:eastAsia="仿宋_GB2312" w:cs="仿宋_GB2312"/>
          <w:sz w:val="32"/>
          <w:szCs w:val="32"/>
        </w:rPr>
        <w:t>〕</w:t>
      </w:r>
      <w:r>
        <w:rPr>
          <w:rFonts w:hint="eastAsia" w:ascii="仿宋" w:hAnsi="仿宋" w:eastAsia="仿宋" w:cs="仿宋"/>
          <w:sz w:val="32"/>
          <w:szCs w:val="32"/>
          <w:lang w:val="en-US" w:eastAsia="zh-CN"/>
        </w:rPr>
        <w:t>11</w:t>
      </w:r>
      <w:r>
        <w:rPr>
          <w:rFonts w:hint="eastAsia" w:ascii="仿宋" w:hAnsi="仿宋" w:eastAsia="仿宋" w:cs="仿宋"/>
          <w:sz w:val="32"/>
          <w:szCs w:val="32"/>
        </w:rPr>
        <w:t xml:space="preserve">号 </w:t>
      </w:r>
    </w:p>
    <w:p>
      <w:pPr>
        <w:keepNext w:val="0"/>
        <w:keepLines w:val="0"/>
        <w:pageBreakBefore w:val="0"/>
        <w:widowControl/>
        <w:kinsoku/>
        <w:overflowPunct/>
        <w:topLinePunct w:val="0"/>
        <w:autoSpaceDE/>
        <w:autoSpaceDN/>
        <w:bidi w:val="0"/>
        <w:adjustRightInd w:val="0"/>
        <w:snapToGrid w:val="0"/>
        <w:spacing w:after="0" w:line="560" w:lineRule="exact"/>
        <w:jc w:val="center"/>
        <w:textAlignment w:val="auto"/>
        <w:rPr>
          <w:rFonts w:eastAsia="新宋体"/>
          <w:sz w:val="44"/>
          <w:szCs w:val="44"/>
        </w:rPr>
      </w:pP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益阳市</w:t>
      </w:r>
      <w:r>
        <w:rPr>
          <w:rFonts w:hint="default" w:ascii="Times New Roman" w:hAnsi="Times New Roman" w:eastAsia="方正小标宋简体" w:cs="Times New Roman"/>
          <w:b w:val="0"/>
          <w:bCs w:val="0"/>
          <w:color w:val="auto"/>
          <w:sz w:val="44"/>
          <w:szCs w:val="44"/>
          <w:lang w:eastAsia="zh-CN"/>
        </w:rPr>
        <w:t>赫山区</w:t>
      </w:r>
      <w:r>
        <w:rPr>
          <w:rFonts w:hint="default" w:ascii="Times New Roman" w:hAnsi="Times New Roman" w:eastAsia="方正小标宋简体" w:cs="Times New Roman"/>
          <w:b w:val="0"/>
          <w:bCs w:val="0"/>
          <w:color w:val="auto"/>
          <w:sz w:val="44"/>
          <w:szCs w:val="44"/>
          <w:lang w:val="en-US" w:eastAsia="zh-CN"/>
        </w:rPr>
        <w:t>人民政府办公室</w:t>
      </w: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eastAsia="zh-CN"/>
        </w:rPr>
        <w:t>关于</w:t>
      </w:r>
      <w:r>
        <w:rPr>
          <w:rFonts w:hint="default" w:ascii="Times New Roman" w:hAnsi="Times New Roman" w:eastAsia="方正小标宋简体" w:cs="Times New Roman"/>
          <w:b w:val="0"/>
          <w:bCs w:val="0"/>
          <w:color w:val="auto"/>
          <w:sz w:val="44"/>
          <w:szCs w:val="44"/>
          <w:lang w:val="en-US" w:eastAsia="zh-CN"/>
        </w:rPr>
        <w:t>印发</w:t>
      </w:r>
      <w:r>
        <w:rPr>
          <w:rFonts w:hint="default" w:ascii="Times New Roman" w:hAnsi="Times New Roman" w:eastAsia="方正小标宋简体" w:cs="Times New Roman"/>
          <w:b w:val="0"/>
          <w:bCs w:val="0"/>
          <w:color w:val="auto"/>
          <w:sz w:val="44"/>
          <w:szCs w:val="44"/>
          <w:lang w:eastAsia="zh-CN"/>
        </w:rPr>
        <w:t>《</w:t>
      </w:r>
      <w:r>
        <w:rPr>
          <w:rFonts w:hint="eastAsia" w:ascii="方正小标宋简体" w:hAnsi="方正小标宋简体" w:eastAsia="方正小标宋简体" w:cs="方正小标宋简体"/>
          <w:b w:val="0"/>
          <w:bCs w:val="0"/>
          <w:color w:val="auto"/>
          <w:sz w:val="44"/>
          <w:szCs w:val="44"/>
          <w:lang w:val="en-US" w:eastAsia="zh-CN"/>
        </w:rPr>
        <w:t>赫山区2024年农业社会化服务</w:t>
      </w: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default" w:ascii="Times New Roman" w:hAnsi="Times New Roman" w:eastAsia="方正小标宋简体" w:cs="Times New Roman"/>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val="en-US" w:eastAsia="zh-CN"/>
        </w:rPr>
        <w:t>工作方案</w:t>
      </w:r>
      <w:r>
        <w:rPr>
          <w:rFonts w:hint="default" w:ascii="Times New Roman" w:hAnsi="Times New Roman" w:eastAsia="方正小标宋简体" w:cs="Times New Roman"/>
          <w:b w:val="0"/>
          <w:bCs w:val="0"/>
          <w:color w:val="auto"/>
          <w:sz w:val="44"/>
          <w:szCs w:val="44"/>
          <w:lang w:eastAsia="zh-CN"/>
        </w:rPr>
        <w:t>》</w:t>
      </w:r>
      <w:r>
        <w:rPr>
          <w:rFonts w:hint="default" w:ascii="Times New Roman" w:hAnsi="Times New Roman" w:eastAsia="方正小标宋简体" w:cs="Times New Roman"/>
          <w:b w:val="0"/>
          <w:bCs w:val="0"/>
          <w:color w:val="auto"/>
          <w:sz w:val="44"/>
          <w:szCs w:val="44"/>
          <w:lang w:val="en-US" w:eastAsia="zh-CN"/>
        </w:rPr>
        <w:t>的通知</w:t>
      </w:r>
    </w:p>
    <w:p>
      <w:pPr>
        <w:pStyle w:val="5"/>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各乡、镇人民政府，街道办事处，园区管委会，各农业生产社会化服务组织：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《赫山区2024年农业社会化服务工作方案》已经区人民政府同意，现印发给你们，请认真组织实施。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color w:val="auto"/>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600" w:lineRule="exact"/>
        <w:ind w:firstLine="3840" w:firstLineChars="1200"/>
        <w:jc w:val="center"/>
        <w:textAlignment w:val="auto"/>
        <w:rPr>
          <w:rFonts w:hint="eastAsia" w:ascii="仿宋" w:hAnsi="仿宋" w:eastAsia="仿宋" w:cs="仿宋"/>
          <w:b w:val="0"/>
          <w:bCs w:val="0"/>
          <w:color w:val="auto"/>
          <w:sz w:val="32"/>
          <w:szCs w:val="32"/>
          <w:shd w:val="clear" w:color="auto" w:fill="FFFFFF"/>
          <w:lang w:val="en-US" w:eastAsia="zh-CN"/>
        </w:rPr>
      </w:pPr>
      <w:r>
        <w:rPr>
          <w:rFonts w:hint="eastAsia" w:ascii="仿宋" w:hAnsi="仿宋" w:eastAsia="仿宋" w:cs="仿宋"/>
          <w:b w:val="0"/>
          <w:bCs w:val="0"/>
          <w:color w:val="auto"/>
          <w:sz w:val="32"/>
          <w:szCs w:val="32"/>
          <w:shd w:val="clear" w:color="auto" w:fill="FFFFFF"/>
        </w:rPr>
        <w:t>益阳市赫山区</w:t>
      </w:r>
      <w:r>
        <w:rPr>
          <w:rFonts w:hint="eastAsia" w:ascii="仿宋" w:hAnsi="仿宋" w:eastAsia="仿宋" w:cs="仿宋"/>
          <w:b w:val="0"/>
          <w:bCs w:val="0"/>
          <w:color w:val="auto"/>
          <w:sz w:val="32"/>
          <w:szCs w:val="32"/>
          <w:shd w:val="clear" w:color="auto" w:fill="FFFFFF"/>
          <w:lang w:val="en-US" w:eastAsia="zh-CN"/>
        </w:rPr>
        <w:t>人民政府办公室</w:t>
      </w:r>
    </w:p>
    <w:p>
      <w:pPr>
        <w:keepNext w:val="0"/>
        <w:keepLines w:val="0"/>
        <w:pageBreakBefore w:val="0"/>
        <w:widowControl w:val="0"/>
        <w:kinsoku/>
        <w:wordWrap/>
        <w:overflowPunct/>
        <w:topLinePunct w:val="0"/>
        <w:autoSpaceDE/>
        <w:autoSpaceDN/>
        <w:bidi w:val="0"/>
        <w:adjustRightInd/>
        <w:snapToGrid/>
        <w:spacing w:line="600" w:lineRule="exact"/>
        <w:ind w:firstLine="3840" w:firstLineChars="1200"/>
        <w:jc w:val="center"/>
        <w:textAlignment w:val="auto"/>
        <w:rPr>
          <w:rFonts w:hint="eastAsia" w:ascii="仿宋" w:hAnsi="仿宋" w:eastAsia="仿宋" w:cs="仿宋"/>
          <w:b w:val="0"/>
          <w:bCs w:val="0"/>
          <w:color w:val="auto"/>
          <w:sz w:val="32"/>
          <w:szCs w:val="32"/>
          <w:shd w:val="clear" w:color="auto" w:fill="FFFFFF"/>
        </w:rPr>
      </w:pPr>
      <w:r>
        <w:rPr>
          <w:rFonts w:hint="eastAsia" w:ascii="仿宋" w:hAnsi="仿宋" w:eastAsia="仿宋" w:cs="仿宋"/>
          <w:b w:val="0"/>
          <w:bCs w:val="0"/>
          <w:color w:val="auto"/>
          <w:sz w:val="32"/>
          <w:szCs w:val="32"/>
          <w:shd w:val="clear" w:color="auto" w:fill="FFFFFF"/>
        </w:rPr>
        <w:t>202</w:t>
      </w:r>
      <w:r>
        <w:rPr>
          <w:rFonts w:hint="eastAsia" w:ascii="仿宋" w:hAnsi="仿宋" w:eastAsia="仿宋" w:cs="仿宋"/>
          <w:b w:val="0"/>
          <w:bCs w:val="0"/>
          <w:color w:val="auto"/>
          <w:sz w:val="32"/>
          <w:szCs w:val="32"/>
          <w:shd w:val="clear" w:color="auto" w:fill="FFFFFF"/>
          <w:lang w:val="en-US" w:eastAsia="zh-CN"/>
        </w:rPr>
        <w:t>4</w:t>
      </w:r>
      <w:r>
        <w:rPr>
          <w:rFonts w:hint="eastAsia" w:ascii="仿宋" w:hAnsi="仿宋" w:eastAsia="仿宋" w:cs="仿宋"/>
          <w:b w:val="0"/>
          <w:bCs w:val="0"/>
          <w:color w:val="auto"/>
          <w:sz w:val="32"/>
          <w:szCs w:val="32"/>
          <w:shd w:val="clear" w:color="auto" w:fill="FFFFFF"/>
        </w:rPr>
        <w:t>年</w:t>
      </w:r>
      <w:r>
        <w:rPr>
          <w:rFonts w:hint="eastAsia" w:ascii="仿宋" w:hAnsi="仿宋" w:eastAsia="仿宋" w:cs="仿宋"/>
          <w:b w:val="0"/>
          <w:bCs w:val="0"/>
          <w:color w:val="auto"/>
          <w:sz w:val="32"/>
          <w:szCs w:val="32"/>
          <w:shd w:val="clear" w:color="auto" w:fill="FFFFFF"/>
          <w:lang w:val="en-US" w:eastAsia="zh-CN"/>
        </w:rPr>
        <w:t>4</w:t>
      </w:r>
      <w:r>
        <w:rPr>
          <w:rFonts w:hint="eastAsia" w:ascii="仿宋" w:hAnsi="仿宋" w:eastAsia="仿宋" w:cs="仿宋"/>
          <w:b w:val="0"/>
          <w:bCs w:val="0"/>
          <w:color w:val="auto"/>
          <w:sz w:val="32"/>
          <w:szCs w:val="32"/>
          <w:shd w:val="clear" w:color="auto" w:fill="FFFFFF"/>
        </w:rPr>
        <w:t>月</w:t>
      </w:r>
      <w:r>
        <w:rPr>
          <w:rFonts w:hint="eastAsia" w:ascii="仿宋" w:hAnsi="仿宋" w:eastAsia="仿宋" w:cs="仿宋"/>
          <w:b w:val="0"/>
          <w:bCs w:val="0"/>
          <w:color w:val="auto"/>
          <w:sz w:val="32"/>
          <w:szCs w:val="32"/>
          <w:shd w:val="clear" w:color="auto" w:fill="FFFFFF"/>
          <w:lang w:val="en-US" w:eastAsia="zh-CN"/>
        </w:rPr>
        <w:t>29</w:t>
      </w:r>
      <w:r>
        <w:rPr>
          <w:rFonts w:hint="eastAsia" w:ascii="仿宋" w:hAnsi="仿宋" w:eastAsia="仿宋" w:cs="仿宋"/>
          <w:b w:val="0"/>
          <w:bCs w:val="0"/>
          <w:color w:val="auto"/>
          <w:sz w:val="32"/>
          <w:szCs w:val="32"/>
          <w:shd w:val="clear" w:color="auto" w:fill="FFFFFF"/>
        </w:rPr>
        <w:t>日</w:t>
      </w:r>
    </w:p>
    <w:p>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b/>
          <w:bCs w:val="0"/>
          <w:color w:val="auto"/>
        </w:rPr>
      </w:pPr>
    </w:p>
    <w:p>
      <w:pPr>
        <w:rPr>
          <w:rFonts w:hint="eastAsia" w:ascii="楷体_GB2312" w:hAnsi="楷体_GB2312" w:eastAsia="楷体_GB2312" w:cs="楷体_GB2312"/>
          <w:b/>
          <w:bCs w:val="0"/>
          <w:color w:val="auto"/>
        </w:rPr>
      </w:pPr>
    </w:p>
    <w:p>
      <w:pPr>
        <w:pStyle w:val="4"/>
        <w:rPr>
          <w:rFonts w:hint="eastAsia" w:ascii="楷体_GB2312" w:hAnsi="楷体_GB2312" w:eastAsia="楷体_GB2312" w:cs="楷体_GB2312"/>
          <w:b/>
          <w:bCs w:val="0"/>
          <w:color w:val="auto"/>
        </w:rPr>
      </w:pPr>
    </w:p>
    <w:p>
      <w:pPr>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val="en-US" w:eastAsia="zh-CN"/>
        </w:rPr>
        <w:br w:type="page"/>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color w:val="auto"/>
          <w:sz w:val="44"/>
          <w:szCs w:val="44"/>
          <w:lang w:eastAsia="zh-CN"/>
        </w:rPr>
      </w:pPr>
      <w:r>
        <w:rPr>
          <w:rFonts w:hint="eastAsia" w:ascii="方正小标宋简体" w:hAnsi="方正小标宋简体" w:eastAsia="方正小标宋简体" w:cs="方正小标宋简体"/>
          <w:b w:val="0"/>
          <w:bCs w:val="0"/>
          <w:color w:val="auto"/>
          <w:sz w:val="44"/>
          <w:szCs w:val="44"/>
          <w:lang w:val="en-US" w:eastAsia="zh-CN"/>
        </w:rPr>
        <w:t>赫山区2024年农业社会化服务工作方案</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color w:val="auto"/>
          <w:sz w:val="32"/>
          <w:szCs w:val="32"/>
        </w:rPr>
      </w:pP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为扶持我区</w:t>
      </w:r>
      <w:r>
        <w:rPr>
          <w:rFonts w:hint="eastAsia" w:ascii="仿宋" w:hAnsi="仿宋" w:eastAsia="仿宋" w:cs="仿宋"/>
          <w:color w:val="auto"/>
          <w:sz w:val="32"/>
          <w:szCs w:val="32"/>
          <w:lang w:eastAsia="zh-CN"/>
        </w:rPr>
        <w:t>农业生产社会化</w:t>
      </w:r>
      <w:r>
        <w:rPr>
          <w:rFonts w:hint="eastAsia" w:ascii="仿宋" w:hAnsi="仿宋" w:eastAsia="仿宋" w:cs="仿宋"/>
          <w:color w:val="auto"/>
          <w:sz w:val="32"/>
          <w:szCs w:val="32"/>
        </w:rPr>
        <w:t>服务组织</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以下简称“服务组织”</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规模化、规范化和专业化发展</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提升我区粮食生产社会化服务水</w:t>
      </w:r>
      <w:r>
        <w:rPr>
          <w:rFonts w:hint="eastAsia" w:ascii="仿宋" w:hAnsi="仿宋" w:eastAsia="仿宋" w:cs="仿宋"/>
          <w:color w:val="auto"/>
          <w:spacing w:val="-6"/>
          <w:sz w:val="32"/>
          <w:szCs w:val="32"/>
        </w:rPr>
        <w:t>平</w:t>
      </w:r>
      <w:r>
        <w:rPr>
          <w:rFonts w:hint="eastAsia" w:ascii="仿宋" w:hAnsi="仿宋" w:eastAsia="仿宋" w:cs="仿宋"/>
          <w:color w:val="auto"/>
          <w:spacing w:val="-6"/>
          <w:sz w:val="32"/>
          <w:szCs w:val="32"/>
          <w:lang w:eastAsia="zh-CN"/>
        </w:rPr>
        <w:t>，</w:t>
      </w:r>
      <w:r>
        <w:rPr>
          <w:rFonts w:hint="eastAsia" w:ascii="仿宋" w:hAnsi="仿宋" w:eastAsia="仿宋" w:cs="仿宋"/>
          <w:color w:val="auto"/>
          <w:spacing w:val="-6"/>
          <w:sz w:val="32"/>
          <w:szCs w:val="32"/>
        </w:rPr>
        <w:t>根据</w:t>
      </w:r>
      <w:r>
        <w:rPr>
          <w:rFonts w:hint="eastAsia" w:ascii="仿宋" w:hAnsi="仿宋" w:eastAsia="仿宋" w:cs="仿宋"/>
          <w:color w:val="auto"/>
          <w:spacing w:val="-6"/>
          <w:kern w:val="0"/>
          <w:sz w:val="32"/>
          <w:szCs w:val="32"/>
          <w:lang w:val="en-US" w:eastAsia="zh-CN" w:bidi="ar"/>
        </w:rPr>
        <w:t>《湖南省农业农村厅 湖南省供销合作总社关于印发</w:t>
      </w:r>
      <w:r>
        <w:rPr>
          <w:rFonts w:hint="eastAsia" w:ascii="仿宋" w:hAnsi="仿宋" w:eastAsia="仿宋" w:cs="仿宋"/>
          <w:color w:val="auto"/>
          <w:kern w:val="0"/>
          <w:sz w:val="32"/>
          <w:szCs w:val="32"/>
          <w:lang w:val="en-US" w:eastAsia="zh-CN" w:bidi="ar"/>
        </w:rPr>
        <w:t>&lt;</w:t>
      </w:r>
      <w:r>
        <w:rPr>
          <w:rFonts w:hint="eastAsia" w:ascii="仿宋" w:hAnsi="仿宋" w:eastAsia="仿宋" w:cs="仿宋"/>
          <w:color w:val="auto"/>
          <w:spacing w:val="-6"/>
          <w:kern w:val="0"/>
          <w:sz w:val="32"/>
          <w:szCs w:val="32"/>
          <w:lang w:val="en-US" w:eastAsia="zh-CN" w:bidi="ar"/>
        </w:rPr>
        <w:t>湖南省2024年农业社会化服务工作方案&gt;的通知》</w:t>
      </w:r>
      <w:r>
        <w:rPr>
          <w:rFonts w:hint="eastAsia" w:ascii="仿宋" w:hAnsi="仿宋" w:eastAsia="仿宋" w:cs="仿宋"/>
          <w:color w:val="auto"/>
          <w:spacing w:val="-6"/>
          <w:sz w:val="32"/>
          <w:szCs w:val="32"/>
          <w:lang w:val="en-US" w:eastAsia="zh-CN"/>
        </w:rPr>
        <w:t>（湘农联</w:t>
      </w:r>
      <w:r>
        <w:rPr>
          <w:rFonts w:hint="eastAsia" w:ascii="楷体_GB2312" w:hAnsi="楷体_GB2312" w:eastAsia="楷体_GB2312" w:cs="楷体_GB2312"/>
          <w:color w:val="auto"/>
          <w:spacing w:val="-6"/>
          <w:sz w:val="32"/>
          <w:szCs w:val="32"/>
          <w:lang w:val="en-US" w:eastAsia="zh-CN"/>
        </w:rPr>
        <w:t>〔</w:t>
      </w:r>
      <w:r>
        <w:rPr>
          <w:rFonts w:hint="eastAsia" w:ascii="仿宋" w:hAnsi="仿宋" w:eastAsia="仿宋" w:cs="仿宋"/>
          <w:color w:val="auto"/>
          <w:spacing w:val="-6"/>
          <w:sz w:val="32"/>
          <w:szCs w:val="32"/>
          <w:lang w:val="en-US" w:eastAsia="zh-CN"/>
        </w:rPr>
        <w:t>2024</w:t>
      </w:r>
      <w:r>
        <w:rPr>
          <w:rFonts w:hint="eastAsia" w:ascii="楷体_GB2312" w:hAnsi="楷体_GB2312" w:eastAsia="楷体_GB2312" w:cs="楷体_GB2312"/>
          <w:color w:val="auto"/>
          <w:spacing w:val="-6"/>
          <w:sz w:val="32"/>
          <w:szCs w:val="32"/>
          <w:lang w:val="en-US" w:eastAsia="zh-CN"/>
        </w:rPr>
        <w:t>〕</w:t>
      </w:r>
      <w:r>
        <w:rPr>
          <w:rFonts w:hint="eastAsia" w:ascii="仿宋" w:hAnsi="仿宋" w:eastAsia="仿宋" w:cs="仿宋"/>
          <w:color w:val="auto"/>
          <w:sz w:val="32"/>
          <w:szCs w:val="32"/>
          <w:lang w:val="en-US" w:eastAsia="zh-CN"/>
        </w:rPr>
        <w:t>7号）</w:t>
      </w:r>
      <w:r>
        <w:rPr>
          <w:rFonts w:hint="eastAsia" w:ascii="仿宋" w:hAnsi="仿宋" w:eastAsia="仿宋" w:cs="仿宋"/>
          <w:color w:val="auto"/>
          <w:sz w:val="32"/>
          <w:szCs w:val="32"/>
          <w:lang w:eastAsia="zh-CN"/>
        </w:rPr>
        <w:t>和《湖南省农业农村厅办公室关于做好2024年水稻机插机抛秧工作的通知</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等文件精神</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结合我区实际</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特</w:t>
      </w:r>
      <w:r>
        <w:rPr>
          <w:rFonts w:hint="eastAsia" w:ascii="仿宋" w:hAnsi="仿宋" w:eastAsia="仿宋" w:cs="仿宋"/>
          <w:color w:val="auto"/>
          <w:sz w:val="32"/>
          <w:szCs w:val="32"/>
        </w:rPr>
        <w:t>制定本</w:t>
      </w:r>
      <w:r>
        <w:rPr>
          <w:rFonts w:hint="eastAsia" w:ascii="仿宋" w:hAnsi="仿宋" w:eastAsia="仿宋" w:cs="仿宋"/>
          <w:color w:val="auto"/>
          <w:sz w:val="32"/>
          <w:szCs w:val="32"/>
          <w:lang w:val="en-US" w:eastAsia="zh-CN"/>
        </w:rPr>
        <w:t>工作</w:t>
      </w:r>
      <w:r>
        <w:rPr>
          <w:rFonts w:hint="eastAsia" w:ascii="仿宋" w:hAnsi="仿宋" w:eastAsia="仿宋" w:cs="仿宋"/>
          <w:color w:val="auto"/>
          <w:sz w:val="32"/>
          <w:szCs w:val="32"/>
        </w:rPr>
        <w:t>方案。</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default"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rPr>
        <w:t>一、</w:t>
      </w:r>
      <w:r>
        <w:rPr>
          <w:rFonts w:hint="eastAsia" w:ascii="黑体" w:hAnsi="黑体" w:eastAsia="黑体" w:cs="黑体"/>
          <w:b w:val="0"/>
          <w:bCs w:val="0"/>
          <w:color w:val="auto"/>
          <w:sz w:val="32"/>
          <w:szCs w:val="32"/>
          <w:lang w:val="en-US" w:eastAsia="zh-CN"/>
        </w:rPr>
        <w:t>总体思路</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坚持以党的二十大精神、习近平总书记关于农业社会化服务的重要指示批示精神为指引</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落实202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年中央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省委</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市委及区委一号文件</w:t>
      </w:r>
      <w:r>
        <w:rPr>
          <w:rFonts w:hint="eastAsia" w:ascii="仿宋" w:hAnsi="仿宋" w:eastAsia="仿宋" w:cs="仿宋"/>
          <w:color w:val="auto"/>
          <w:sz w:val="32"/>
          <w:szCs w:val="32"/>
        </w:rPr>
        <w:t>精神</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以联结带动小农户发展、促进农业适度规模经营、保障粮食安全和重要农产品供给为目标</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发挥农业社会化服务生力军的优势和作用</w:t>
      </w:r>
      <w:r>
        <w:rPr>
          <w:rFonts w:hint="eastAsia" w:ascii="仿宋" w:hAnsi="仿宋" w:eastAsia="仿宋" w:cs="仿宋"/>
          <w:color w:val="auto"/>
          <w:sz w:val="32"/>
          <w:szCs w:val="32"/>
          <w:lang w:eastAsia="zh-CN"/>
        </w:rPr>
        <w:t>，支持符合条件的农民合作社、农业服务专业户、农业服务类企业、供销合作社服务组织和农村集体经济组织等开展农业社会化服务，</w:t>
      </w:r>
      <w:r>
        <w:rPr>
          <w:rFonts w:hint="eastAsia" w:ascii="仿宋" w:hAnsi="仿宋" w:eastAsia="仿宋" w:cs="仿宋"/>
          <w:color w:val="auto"/>
          <w:sz w:val="32"/>
          <w:szCs w:val="32"/>
        </w:rPr>
        <w:t>引导小农户广泛接受低成本、便利化、全方位的生产托管服务</w:t>
      </w:r>
      <w:r>
        <w:rPr>
          <w:rFonts w:hint="eastAsia" w:ascii="仿宋" w:hAnsi="仿宋" w:eastAsia="仿宋" w:cs="仿宋"/>
          <w:color w:val="auto"/>
          <w:sz w:val="32"/>
          <w:szCs w:val="32"/>
          <w:lang w:eastAsia="zh-CN"/>
        </w:rPr>
        <w:t>，推进绿色高效现代农业生产，大面集成推广稳产增产关键技术，突破关键薄弱环节短板，着力提升服务规模经营水平，提高农业综合效益和竞争力，</w:t>
      </w:r>
      <w:r>
        <w:rPr>
          <w:rFonts w:hint="eastAsia" w:ascii="仿宋" w:hAnsi="仿宋" w:eastAsia="仿宋" w:cs="仿宋"/>
          <w:color w:val="auto"/>
          <w:sz w:val="32"/>
          <w:szCs w:val="32"/>
          <w:lang w:val="en-US" w:eastAsia="zh-CN"/>
        </w:rPr>
        <w:t>促进农民增收，保障粮食安全</w:t>
      </w:r>
      <w:r>
        <w:rPr>
          <w:rFonts w:hint="eastAsia" w:ascii="仿宋" w:hAnsi="仿宋" w:eastAsia="仿宋" w:cs="仿宋"/>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二、</w:t>
      </w:r>
      <w:r>
        <w:rPr>
          <w:rFonts w:hint="eastAsia" w:ascii="黑体" w:hAnsi="黑体" w:eastAsia="黑体" w:cs="黑体"/>
          <w:b w:val="0"/>
          <w:bCs w:val="0"/>
          <w:color w:val="auto"/>
          <w:sz w:val="32"/>
          <w:szCs w:val="32"/>
          <w:lang w:val="en-US" w:eastAsia="zh-CN"/>
        </w:rPr>
        <w:t>工作</w:t>
      </w:r>
      <w:r>
        <w:rPr>
          <w:rFonts w:hint="eastAsia" w:ascii="黑体" w:hAnsi="黑体" w:eastAsia="黑体" w:cs="黑体"/>
          <w:b w:val="0"/>
          <w:bCs w:val="0"/>
          <w:color w:val="auto"/>
          <w:sz w:val="32"/>
          <w:szCs w:val="32"/>
        </w:rPr>
        <w:t>原则</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color w:val="auto"/>
          <w:sz w:val="32"/>
          <w:szCs w:val="32"/>
        </w:rPr>
      </w:pPr>
      <w:r>
        <w:rPr>
          <w:rFonts w:hint="eastAsia" w:ascii="楷体_GB2312" w:hAnsi="楷体_GB2312" w:eastAsia="楷体_GB2312" w:cs="楷体_GB2312"/>
          <w:b w:val="0"/>
          <w:bCs w:val="0"/>
          <w:color w:val="auto"/>
          <w:sz w:val="32"/>
          <w:szCs w:val="32"/>
          <w:lang w:eastAsia="zh-CN"/>
        </w:rPr>
        <w:t>（</w:t>
      </w:r>
      <w:r>
        <w:rPr>
          <w:rFonts w:hint="eastAsia" w:ascii="楷体_GB2312" w:hAnsi="楷体_GB2312" w:eastAsia="楷体_GB2312" w:cs="楷体_GB2312"/>
          <w:b w:val="0"/>
          <w:bCs w:val="0"/>
          <w:color w:val="auto"/>
          <w:sz w:val="32"/>
          <w:szCs w:val="32"/>
          <w:lang w:val="en-US" w:eastAsia="zh-CN"/>
        </w:rPr>
        <w:t>一</w:t>
      </w:r>
      <w:r>
        <w:rPr>
          <w:rFonts w:hint="eastAsia" w:ascii="楷体_GB2312" w:hAnsi="楷体_GB2312" w:eastAsia="楷体_GB2312" w:cs="楷体_GB2312"/>
          <w:b w:val="0"/>
          <w:bCs w:val="0"/>
          <w:color w:val="auto"/>
          <w:sz w:val="32"/>
          <w:szCs w:val="32"/>
          <w:lang w:eastAsia="zh-CN"/>
        </w:rPr>
        <w:t>）</w:t>
      </w:r>
      <w:r>
        <w:rPr>
          <w:rFonts w:hint="eastAsia" w:ascii="楷体_GB2312" w:hAnsi="楷体_GB2312" w:eastAsia="楷体_GB2312" w:cs="楷体_GB2312"/>
          <w:b w:val="0"/>
          <w:bCs w:val="0"/>
          <w:color w:val="auto"/>
          <w:sz w:val="32"/>
          <w:szCs w:val="32"/>
        </w:rPr>
        <w:t>坚持服务小农户。</w:t>
      </w:r>
      <w:r>
        <w:rPr>
          <w:rFonts w:hint="eastAsia" w:ascii="仿宋" w:hAnsi="仿宋" w:eastAsia="仿宋" w:cs="仿宋"/>
          <w:color w:val="auto"/>
          <w:sz w:val="32"/>
          <w:szCs w:val="32"/>
        </w:rPr>
        <w:t>把服务小农户作为政策支持的主要对象</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引领小规模分散经营农户走向现代农业发展轨道</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着力解决小农户规模化生产难题。</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color w:val="auto"/>
          <w:sz w:val="32"/>
          <w:szCs w:val="32"/>
        </w:rPr>
      </w:pPr>
      <w:r>
        <w:rPr>
          <w:rFonts w:hint="eastAsia" w:ascii="楷体_GB2312" w:hAnsi="楷体_GB2312" w:eastAsia="楷体_GB2312" w:cs="楷体_GB2312"/>
          <w:b w:val="0"/>
          <w:bCs w:val="0"/>
          <w:color w:val="auto"/>
          <w:sz w:val="32"/>
          <w:szCs w:val="32"/>
          <w:lang w:eastAsia="zh-CN"/>
        </w:rPr>
        <w:t>（</w:t>
      </w:r>
      <w:r>
        <w:rPr>
          <w:rFonts w:hint="eastAsia" w:ascii="楷体_GB2312" w:hAnsi="楷体_GB2312" w:eastAsia="楷体_GB2312" w:cs="楷体_GB2312"/>
          <w:b w:val="0"/>
          <w:bCs w:val="0"/>
          <w:color w:val="auto"/>
          <w:sz w:val="32"/>
          <w:szCs w:val="32"/>
          <w:lang w:val="en-US" w:eastAsia="zh-CN"/>
        </w:rPr>
        <w:t>二</w:t>
      </w:r>
      <w:r>
        <w:rPr>
          <w:rFonts w:hint="eastAsia" w:ascii="楷体_GB2312" w:hAnsi="楷体_GB2312" w:eastAsia="楷体_GB2312" w:cs="楷体_GB2312"/>
          <w:b w:val="0"/>
          <w:bCs w:val="0"/>
          <w:color w:val="auto"/>
          <w:sz w:val="32"/>
          <w:szCs w:val="32"/>
          <w:lang w:eastAsia="zh-CN"/>
        </w:rPr>
        <w:t>）坚持服务带动型规模经营。</w:t>
      </w:r>
      <w:r>
        <w:rPr>
          <w:rFonts w:hint="eastAsia" w:ascii="仿宋" w:hAnsi="仿宋" w:eastAsia="仿宋" w:cs="仿宋"/>
          <w:color w:val="auto"/>
          <w:sz w:val="32"/>
          <w:szCs w:val="32"/>
        </w:rPr>
        <w:t>以支持农业生产托管为重点</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充分尊重小农户独立经营主体地位</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发挥村</w:t>
      </w:r>
      <w:r>
        <w:rPr>
          <w:rFonts w:hint="eastAsia" w:ascii="仿宋" w:hAnsi="仿宋" w:eastAsia="仿宋" w:cs="仿宋"/>
          <w:color w:val="auto"/>
          <w:sz w:val="32"/>
          <w:szCs w:val="32"/>
          <w:lang w:val="en-US" w:eastAsia="zh-CN"/>
        </w:rPr>
        <w:t>支</w:t>
      </w:r>
      <w:r>
        <w:rPr>
          <w:rFonts w:hint="eastAsia" w:ascii="仿宋" w:hAnsi="仿宋" w:eastAsia="仿宋" w:cs="仿宋"/>
          <w:color w:val="auto"/>
          <w:sz w:val="32"/>
          <w:szCs w:val="32"/>
        </w:rPr>
        <w:t>两委、</w:t>
      </w:r>
      <w:r>
        <w:rPr>
          <w:rFonts w:hint="eastAsia" w:ascii="仿宋" w:hAnsi="仿宋" w:eastAsia="仿宋" w:cs="仿宋"/>
          <w:color w:val="auto"/>
          <w:sz w:val="32"/>
          <w:szCs w:val="32"/>
          <w:lang w:val="en-US" w:eastAsia="zh-CN"/>
        </w:rPr>
        <w:t>村</w:t>
      </w:r>
      <w:r>
        <w:rPr>
          <w:rFonts w:hint="eastAsia" w:ascii="仿宋" w:hAnsi="仿宋" w:eastAsia="仿宋" w:cs="仿宋"/>
          <w:color w:val="auto"/>
          <w:sz w:val="32"/>
          <w:szCs w:val="32"/>
        </w:rPr>
        <w:t>集体经济组织的组织动员作用</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推进小农户、家庭农场等农业适度规模经营主体</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通过合作实现耕地集中连片</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统一接受耕、育、插、防、收等农业生产社会化服务。</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楷体_GB2312" w:hAnsi="楷体_GB2312" w:eastAsia="楷体_GB2312" w:cs="楷体_GB2312"/>
          <w:b w:val="0"/>
          <w:bCs w:val="0"/>
          <w:color w:val="auto"/>
          <w:sz w:val="32"/>
          <w:szCs w:val="32"/>
          <w:lang w:eastAsia="zh-CN"/>
        </w:rPr>
        <w:t>（</w:t>
      </w:r>
      <w:r>
        <w:rPr>
          <w:rFonts w:hint="eastAsia" w:ascii="楷体_GB2312" w:hAnsi="楷体_GB2312" w:eastAsia="楷体_GB2312" w:cs="楷体_GB2312"/>
          <w:b w:val="0"/>
          <w:bCs w:val="0"/>
          <w:color w:val="auto"/>
          <w:sz w:val="32"/>
          <w:szCs w:val="32"/>
          <w:lang w:val="en-US" w:eastAsia="zh-CN"/>
        </w:rPr>
        <w:t>三</w:t>
      </w:r>
      <w:r>
        <w:rPr>
          <w:rFonts w:hint="eastAsia" w:ascii="楷体_GB2312" w:hAnsi="楷体_GB2312" w:eastAsia="楷体_GB2312" w:cs="楷体_GB2312"/>
          <w:b w:val="0"/>
          <w:bCs w:val="0"/>
          <w:color w:val="auto"/>
          <w:sz w:val="32"/>
          <w:szCs w:val="32"/>
          <w:lang w:eastAsia="zh-CN"/>
        </w:rPr>
        <w:t>）坚持服务粮食生产。</w:t>
      </w:r>
      <w:r>
        <w:rPr>
          <w:rFonts w:hint="eastAsia" w:ascii="仿宋" w:hAnsi="仿宋" w:eastAsia="仿宋" w:cs="仿宋"/>
          <w:color w:val="auto"/>
          <w:sz w:val="32"/>
          <w:szCs w:val="32"/>
        </w:rPr>
        <w:t>聚焦</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一家一户办不了、办不好或办了不划算</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的农业生产环节</w:t>
      </w:r>
      <w:r>
        <w:rPr>
          <w:rFonts w:hint="eastAsia" w:ascii="仿宋" w:hAnsi="仿宋" w:eastAsia="仿宋" w:cs="仿宋"/>
          <w:color w:val="auto"/>
          <w:sz w:val="32"/>
          <w:szCs w:val="32"/>
          <w:lang w:val="en-US" w:eastAsia="zh-CN"/>
        </w:rPr>
        <w:t>及</w:t>
      </w:r>
      <w:r>
        <w:rPr>
          <w:rFonts w:hint="eastAsia" w:ascii="仿宋" w:hAnsi="仿宋" w:eastAsia="仿宋" w:cs="仿宋"/>
          <w:color w:val="auto"/>
          <w:sz w:val="32"/>
          <w:szCs w:val="32"/>
        </w:rPr>
        <w:t>制约农业提质增效和绿色发展的突出短板</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重点选取关键薄弱环节进行补助，对粮食生产集中育秧、机插机抛、病虫害绿色防控和烘干仓储等短板弱项，加大引导扶持力度，鼓励发展集中育秧、机插机抛、病虫害绿色防控、烘干仓储等关键薄弱环节于一体的生产托管服务，推进全程全托，推动农业社会化服务全产业链发展。</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color w:val="auto"/>
          <w:sz w:val="32"/>
          <w:szCs w:val="32"/>
        </w:rPr>
      </w:pPr>
      <w:r>
        <w:rPr>
          <w:rFonts w:hint="eastAsia" w:ascii="楷体_GB2312" w:hAnsi="楷体_GB2312" w:eastAsia="楷体_GB2312" w:cs="楷体_GB2312"/>
          <w:b w:val="0"/>
          <w:bCs w:val="0"/>
          <w:color w:val="auto"/>
          <w:sz w:val="32"/>
          <w:szCs w:val="32"/>
          <w:lang w:eastAsia="zh-CN"/>
        </w:rPr>
        <w:t>（</w:t>
      </w:r>
      <w:r>
        <w:rPr>
          <w:rFonts w:hint="eastAsia" w:ascii="楷体_GB2312" w:hAnsi="楷体_GB2312" w:eastAsia="楷体_GB2312" w:cs="楷体_GB2312"/>
          <w:b w:val="0"/>
          <w:bCs w:val="0"/>
          <w:color w:val="auto"/>
          <w:sz w:val="32"/>
          <w:szCs w:val="32"/>
          <w:lang w:val="en-US" w:eastAsia="zh-CN"/>
        </w:rPr>
        <w:t>四</w:t>
      </w:r>
      <w:r>
        <w:rPr>
          <w:rFonts w:hint="eastAsia" w:ascii="楷体_GB2312" w:hAnsi="楷体_GB2312" w:eastAsia="楷体_GB2312" w:cs="楷体_GB2312"/>
          <w:b w:val="0"/>
          <w:bCs w:val="0"/>
          <w:color w:val="auto"/>
          <w:sz w:val="32"/>
          <w:szCs w:val="32"/>
          <w:lang w:eastAsia="zh-CN"/>
        </w:rPr>
        <w:t>）坚持以市场为主导。</w:t>
      </w:r>
      <w:r>
        <w:rPr>
          <w:rFonts w:hint="eastAsia" w:ascii="仿宋" w:hAnsi="仿宋" w:eastAsia="仿宋" w:cs="仿宋"/>
          <w:color w:val="auto"/>
          <w:sz w:val="32"/>
          <w:szCs w:val="32"/>
        </w:rPr>
        <w:t>充分发挥市场配置资源的决定性作用</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财政补助重在引导培育市场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重点</w:t>
      </w:r>
      <w:r>
        <w:rPr>
          <w:rFonts w:hint="eastAsia" w:ascii="仿宋" w:hAnsi="仿宋" w:eastAsia="仿宋" w:cs="仿宋"/>
          <w:color w:val="auto"/>
          <w:sz w:val="32"/>
          <w:szCs w:val="32"/>
        </w:rPr>
        <w:t>集中在生产社会化服务的关键和薄弱环节</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补助标准不能影响服务价格形成</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不能干扰农业服务市场正常运行</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农业生产社会化服务创新工作长期健康发展。</w:t>
      </w:r>
    </w:p>
    <w:p>
      <w:pPr>
        <w:keepNext w:val="0"/>
        <w:keepLines w:val="0"/>
        <w:pageBreakBefore w:val="0"/>
        <w:widowControl w:val="0"/>
        <w:suppressLineNumbers w:val="0"/>
        <w:kinsoku/>
        <w:wordWrap/>
        <w:overflowPunct/>
        <w:topLinePunct w:val="0"/>
        <w:autoSpaceDE/>
        <w:autoSpaceDN/>
        <w:bidi w:val="0"/>
        <w:spacing w:line="570" w:lineRule="exact"/>
        <w:ind w:firstLine="640" w:firstLineChars="200"/>
        <w:jc w:val="both"/>
        <w:textAlignment w:val="auto"/>
        <w:rPr>
          <w:rFonts w:hint="eastAsia" w:ascii="仿宋" w:hAnsi="仿宋" w:eastAsia="仿宋" w:cs="仿宋"/>
          <w:color w:val="auto"/>
          <w:sz w:val="32"/>
          <w:szCs w:val="32"/>
        </w:rPr>
      </w:pPr>
      <w:r>
        <w:rPr>
          <w:rFonts w:hint="eastAsia" w:ascii="楷体_GB2312" w:hAnsi="楷体_GB2312" w:eastAsia="楷体_GB2312" w:cs="楷体_GB2312"/>
          <w:b w:val="0"/>
          <w:bCs w:val="0"/>
          <w:color w:val="auto"/>
          <w:sz w:val="32"/>
          <w:szCs w:val="32"/>
          <w:lang w:val="en-US" w:eastAsia="zh-CN"/>
        </w:rPr>
        <w:t>（五）坚持统筹协调“六统一”。</w:t>
      </w:r>
      <w:r>
        <w:rPr>
          <w:rFonts w:hint="eastAsia" w:ascii="仿宋" w:hAnsi="仿宋" w:eastAsia="仿宋" w:cs="仿宋"/>
          <w:color w:val="auto"/>
          <w:sz w:val="32"/>
          <w:szCs w:val="32"/>
          <w:lang w:val="en-US" w:eastAsia="zh-CN"/>
        </w:rPr>
        <w:t>成立赫山区农业社会化服务工作专班，由区农机事务中心牵头，区农业农村局、区经服站、区供销社等单位全力配合，切实加强服务环节的统筹协调，做到统一制订实施方案、统一遴选服务主体、统一下达任务、统一绩效评估、统一验收拨付、统一资金监管“六统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三</w:t>
      </w:r>
      <w:r>
        <w:rPr>
          <w:rFonts w:hint="eastAsia" w:ascii="黑体" w:hAnsi="黑体" w:eastAsia="黑体" w:cs="黑体"/>
          <w:b w:val="0"/>
          <w:bCs w:val="0"/>
          <w:color w:val="auto"/>
          <w:sz w:val="32"/>
          <w:szCs w:val="32"/>
          <w:lang w:eastAsia="zh-CN"/>
        </w:rPr>
        <w:t>、</w:t>
      </w:r>
      <w:r>
        <w:rPr>
          <w:rFonts w:hint="eastAsia" w:ascii="黑体" w:hAnsi="黑体" w:eastAsia="黑体" w:cs="黑体"/>
          <w:b w:val="0"/>
          <w:bCs w:val="0"/>
          <w:color w:val="auto"/>
          <w:sz w:val="32"/>
          <w:szCs w:val="32"/>
        </w:rPr>
        <w:t>目标任务</w:t>
      </w:r>
    </w:p>
    <w:p>
      <w:pPr>
        <w:keepNext w:val="0"/>
        <w:keepLines w:val="0"/>
        <w:pageBreakBefore w:val="0"/>
        <w:widowControl w:val="0"/>
        <w:kinsoku/>
        <w:wordWrap/>
        <w:overflowPunct/>
        <w:topLinePunct w:val="0"/>
        <w:autoSpaceDE/>
        <w:autoSpaceDN/>
        <w:bidi w:val="0"/>
        <w:spacing w:line="570" w:lineRule="exact"/>
        <w:ind w:firstLine="640"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全省2024年</w:t>
      </w:r>
      <w:r>
        <w:rPr>
          <w:rFonts w:hint="eastAsia" w:ascii="仿宋" w:hAnsi="仿宋" w:eastAsia="仿宋" w:cs="仿宋"/>
          <w:color w:val="auto"/>
          <w:kern w:val="0"/>
          <w:sz w:val="32"/>
          <w:szCs w:val="32"/>
          <w:lang w:val="en-US" w:eastAsia="zh-CN" w:bidi="ar"/>
        </w:rPr>
        <w:t>提前下达第一批农业社会化服务资金，按2023年88.95元/亩补贴标准测算，下达我区</w:t>
      </w:r>
      <w:r>
        <w:rPr>
          <w:rFonts w:hint="eastAsia" w:ascii="仿宋" w:hAnsi="仿宋" w:eastAsia="仿宋" w:cs="仿宋"/>
          <w:color w:val="auto"/>
          <w:sz w:val="32"/>
          <w:szCs w:val="32"/>
        </w:rPr>
        <w:t>完成农业社会化服务</w:t>
      </w:r>
      <w:r>
        <w:rPr>
          <w:rFonts w:hint="eastAsia" w:ascii="仿宋" w:hAnsi="仿宋" w:eastAsia="仿宋" w:cs="仿宋"/>
          <w:color w:val="auto"/>
          <w:sz w:val="32"/>
          <w:szCs w:val="32"/>
          <w:lang w:val="en-US" w:eastAsia="zh-CN"/>
        </w:rPr>
        <w:t>补助总</w:t>
      </w:r>
      <w:r>
        <w:rPr>
          <w:rFonts w:hint="eastAsia" w:ascii="仿宋" w:hAnsi="仿宋" w:eastAsia="仿宋" w:cs="仿宋"/>
          <w:color w:val="auto"/>
          <w:kern w:val="0"/>
          <w:sz w:val="32"/>
          <w:szCs w:val="32"/>
          <w:lang w:val="en-US" w:eastAsia="zh-CN" w:bidi="ar"/>
        </w:rPr>
        <w:t>标准任务</w:t>
      </w:r>
      <w:r>
        <w:rPr>
          <w:rFonts w:hint="eastAsia" w:ascii="仿宋" w:hAnsi="仿宋" w:eastAsia="仿宋" w:cs="仿宋"/>
          <w:color w:val="auto"/>
          <w:sz w:val="32"/>
          <w:szCs w:val="32"/>
        </w:rPr>
        <w:t>面积</w:t>
      </w:r>
      <w:r>
        <w:rPr>
          <w:rFonts w:hint="eastAsia" w:ascii="仿宋" w:hAnsi="仿宋" w:eastAsia="仿宋" w:cs="仿宋"/>
          <w:color w:val="auto"/>
          <w:sz w:val="32"/>
          <w:szCs w:val="32"/>
          <w:lang w:val="en-US" w:eastAsia="zh-CN"/>
        </w:rPr>
        <w:t>9.47</w:t>
      </w:r>
      <w:r>
        <w:rPr>
          <w:rFonts w:hint="eastAsia" w:ascii="仿宋" w:hAnsi="仿宋" w:eastAsia="仿宋" w:cs="仿宋"/>
          <w:color w:val="auto"/>
          <w:sz w:val="32"/>
          <w:szCs w:val="32"/>
        </w:rPr>
        <w:t>万亩</w:t>
      </w:r>
      <w:r>
        <w:rPr>
          <w:rFonts w:hint="eastAsia" w:ascii="仿宋" w:hAnsi="仿宋" w:eastAsia="仿宋" w:cs="仿宋"/>
          <w:color w:val="auto"/>
          <w:sz w:val="32"/>
          <w:szCs w:val="32"/>
          <w:lang w:eastAsia="zh-CN"/>
        </w:rPr>
        <w:t>，</w:t>
      </w:r>
      <w:r>
        <w:rPr>
          <w:rFonts w:hint="eastAsia" w:ascii="仿宋" w:hAnsi="仿宋" w:eastAsia="仿宋" w:cs="仿宋"/>
          <w:color w:val="auto"/>
          <w:kern w:val="0"/>
          <w:sz w:val="32"/>
          <w:szCs w:val="32"/>
          <w:lang w:val="en-US" w:eastAsia="zh-CN" w:bidi="ar"/>
        </w:rPr>
        <w:t>安排粮食生产社会化服务资金842.38万元。其中：机插机抛服务任务面积12.34万亩，折算标准任务面积5.82万亩，安排资金518.11万元；机插机抛的集中育秧服务任务面积12.34万亩，折算标准任务面积1.39万亩，安排资金123.36万元；其余200.91万元用于</w:t>
      </w:r>
      <w:r>
        <w:rPr>
          <w:rFonts w:hint="eastAsia" w:ascii="仿宋" w:hAnsi="仿宋" w:eastAsia="仿宋" w:cs="仿宋"/>
          <w:color w:val="auto"/>
          <w:sz w:val="32"/>
          <w:szCs w:val="32"/>
          <w:lang w:val="en-US" w:eastAsia="zh-CN"/>
        </w:rPr>
        <w:t>病虫害绿色防控</w:t>
      </w:r>
      <w:r>
        <w:rPr>
          <w:rFonts w:hint="eastAsia" w:ascii="仿宋" w:hAnsi="仿宋" w:eastAsia="仿宋" w:cs="仿宋"/>
          <w:color w:val="auto"/>
          <w:kern w:val="0"/>
          <w:sz w:val="32"/>
          <w:szCs w:val="32"/>
          <w:lang w:val="en-US" w:eastAsia="zh-CN" w:bidi="ar"/>
        </w:rPr>
        <w:t>、烘干仓储等关键薄弱环节的服务补贴，折算标准任务面积2.26万亩。从粮食生产社会化服务任务9.47万亩中，统筹完成供销合作社基层组织及社有企业等服务组织承担的标准任务面积3.45万亩（其中：新三湘0.40万亩）。</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四、实施内容</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color w:val="auto"/>
          <w:sz w:val="32"/>
          <w:szCs w:val="32"/>
        </w:rPr>
      </w:pPr>
      <w:r>
        <w:rPr>
          <w:rFonts w:hint="eastAsia" w:ascii="楷体_GB2312" w:hAnsi="楷体_GB2312" w:eastAsia="楷体_GB2312" w:cs="楷体_GB2312"/>
          <w:b w:val="0"/>
          <w:bCs w:val="0"/>
          <w:color w:val="auto"/>
          <w:sz w:val="32"/>
          <w:szCs w:val="32"/>
          <w:lang w:eastAsia="zh-CN"/>
        </w:rPr>
        <w:t>（一）</w:t>
      </w:r>
      <w:r>
        <w:rPr>
          <w:rFonts w:hint="eastAsia" w:ascii="楷体_GB2312" w:hAnsi="楷体_GB2312" w:eastAsia="楷体_GB2312" w:cs="楷体_GB2312"/>
          <w:b w:val="0"/>
          <w:bCs w:val="0"/>
          <w:color w:val="auto"/>
          <w:sz w:val="32"/>
          <w:szCs w:val="32"/>
          <w:lang w:val="en-US" w:eastAsia="zh-CN"/>
        </w:rPr>
        <w:t>服务</w:t>
      </w:r>
      <w:r>
        <w:rPr>
          <w:rFonts w:hint="eastAsia" w:ascii="楷体_GB2312" w:hAnsi="楷体_GB2312" w:eastAsia="楷体_GB2312" w:cs="楷体_GB2312"/>
          <w:b w:val="0"/>
          <w:bCs w:val="0"/>
          <w:color w:val="auto"/>
          <w:sz w:val="32"/>
          <w:szCs w:val="32"/>
          <w:lang w:eastAsia="zh-CN"/>
        </w:rPr>
        <w:t>范围。</w:t>
      </w:r>
      <w:r>
        <w:rPr>
          <w:rFonts w:hint="eastAsia" w:ascii="仿宋" w:hAnsi="仿宋" w:eastAsia="仿宋" w:cs="仿宋"/>
          <w:color w:val="auto"/>
          <w:sz w:val="32"/>
          <w:szCs w:val="32"/>
        </w:rPr>
        <w:t>以支持粮食生产服务为主</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主要</w:t>
      </w:r>
      <w:r>
        <w:rPr>
          <w:rFonts w:hint="eastAsia" w:ascii="仿宋" w:hAnsi="仿宋" w:eastAsia="仿宋" w:cs="仿宋"/>
          <w:color w:val="auto"/>
          <w:sz w:val="32"/>
          <w:szCs w:val="32"/>
          <w:lang w:val="en-US" w:eastAsia="zh-CN"/>
        </w:rPr>
        <w:t>在全</w:t>
      </w:r>
      <w:r>
        <w:rPr>
          <w:rFonts w:hint="eastAsia" w:ascii="仿宋" w:hAnsi="仿宋" w:eastAsia="仿宋" w:cs="仿宋"/>
          <w:color w:val="auto"/>
          <w:sz w:val="32"/>
          <w:szCs w:val="32"/>
        </w:rPr>
        <w:t>区各</w:t>
      </w:r>
      <w:r>
        <w:rPr>
          <w:rFonts w:hint="eastAsia" w:ascii="仿宋" w:hAnsi="仿宋" w:eastAsia="仿宋" w:cs="仿宋"/>
          <w:color w:val="auto"/>
          <w:sz w:val="32"/>
          <w:szCs w:val="32"/>
          <w:lang w:eastAsia="zh-CN"/>
        </w:rPr>
        <w:t>乡镇（街道、</w:t>
      </w:r>
      <w:r>
        <w:rPr>
          <w:rFonts w:hint="eastAsia" w:ascii="仿宋" w:hAnsi="仿宋" w:eastAsia="仿宋" w:cs="仿宋"/>
          <w:color w:val="auto"/>
          <w:sz w:val="32"/>
          <w:szCs w:val="32"/>
          <w:lang w:val="en-US" w:eastAsia="zh-CN"/>
        </w:rPr>
        <w:t>园区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实施</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超出赫山区范围的服务不予服务补助</w:t>
      </w:r>
      <w:r>
        <w:rPr>
          <w:rFonts w:hint="eastAsia" w:ascii="仿宋" w:hAnsi="仿宋" w:eastAsia="仿宋" w:cs="仿宋"/>
          <w:color w:val="auto"/>
          <w:sz w:val="32"/>
          <w:szCs w:val="32"/>
        </w:rPr>
        <w:t>。</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color w:val="auto"/>
          <w:sz w:val="32"/>
          <w:szCs w:val="32"/>
        </w:rPr>
      </w:pPr>
      <w:r>
        <w:rPr>
          <w:rFonts w:hint="eastAsia" w:ascii="楷体_GB2312" w:hAnsi="楷体_GB2312" w:eastAsia="楷体_GB2312" w:cs="楷体_GB2312"/>
          <w:b w:val="0"/>
          <w:bCs w:val="0"/>
          <w:color w:val="auto"/>
          <w:sz w:val="32"/>
          <w:szCs w:val="32"/>
          <w:lang w:eastAsia="zh-CN"/>
        </w:rPr>
        <w:t>（二）</w:t>
      </w:r>
      <w:r>
        <w:rPr>
          <w:rFonts w:hint="eastAsia" w:ascii="楷体_GB2312" w:hAnsi="楷体_GB2312" w:eastAsia="楷体_GB2312" w:cs="楷体_GB2312"/>
          <w:b w:val="0"/>
          <w:bCs w:val="0"/>
          <w:color w:val="auto"/>
          <w:sz w:val="32"/>
          <w:szCs w:val="32"/>
          <w:lang w:val="en-US" w:eastAsia="zh-CN"/>
        </w:rPr>
        <w:t>服务</w:t>
      </w:r>
      <w:r>
        <w:rPr>
          <w:rFonts w:hint="eastAsia" w:ascii="楷体_GB2312" w:hAnsi="楷体_GB2312" w:eastAsia="楷体_GB2312" w:cs="楷体_GB2312"/>
          <w:b w:val="0"/>
          <w:bCs w:val="0"/>
          <w:color w:val="auto"/>
          <w:sz w:val="32"/>
          <w:szCs w:val="32"/>
          <w:lang w:eastAsia="zh-CN"/>
        </w:rPr>
        <w:t>主体。</w:t>
      </w:r>
      <w:r>
        <w:rPr>
          <w:rFonts w:hint="eastAsia" w:ascii="仿宋" w:hAnsi="仿宋" w:eastAsia="仿宋" w:cs="仿宋"/>
          <w:color w:val="auto"/>
          <w:kern w:val="0"/>
          <w:sz w:val="32"/>
          <w:szCs w:val="32"/>
          <w:lang w:val="en-US" w:eastAsia="zh-CN" w:bidi="ar"/>
        </w:rPr>
        <w:t>择优选择农民合作社、农业服务专业户、农业服务类企业、供销合作社服务组织和农村集体经济组织等具备条件的主体，作为承担任务的服务主体。服务主体应具备以下条件：在监管部门登记，取得法人资格；有一定的社会化服务经验，原则上从事社会化服务两年以上；拥有与其服务内容、服务能力相匹配的专业农业机械和设备以及其他能力；在农民群众中享有良好的信誉，其所提供的服务在质量和价格方面受到服务对象的认可和好评；能够接受农业农村（农经、农机）部门、</w:t>
      </w:r>
      <w:r>
        <w:rPr>
          <w:rFonts w:hint="eastAsia" w:ascii="仿宋" w:hAnsi="仿宋" w:eastAsia="仿宋" w:cs="仿宋"/>
          <w:color w:val="auto"/>
          <w:sz w:val="32"/>
          <w:szCs w:val="32"/>
          <w:lang w:val="en-US" w:eastAsia="zh-CN"/>
        </w:rPr>
        <w:t>供销社</w:t>
      </w:r>
      <w:r>
        <w:rPr>
          <w:rFonts w:hint="eastAsia" w:ascii="仿宋" w:hAnsi="仿宋" w:eastAsia="仿宋" w:cs="仿宋"/>
          <w:color w:val="auto"/>
          <w:kern w:val="0"/>
          <w:sz w:val="32"/>
          <w:szCs w:val="32"/>
          <w:lang w:val="en-US" w:eastAsia="zh-CN" w:bidi="ar"/>
        </w:rPr>
        <w:t>的监管。</w:t>
      </w:r>
      <w:r>
        <w:rPr>
          <w:rFonts w:hint="eastAsia" w:ascii="仿宋" w:hAnsi="仿宋" w:eastAsia="仿宋" w:cs="仿宋"/>
          <w:color w:val="auto"/>
          <w:sz w:val="32"/>
          <w:szCs w:val="32"/>
          <w:lang w:val="en-US" w:eastAsia="zh-CN"/>
        </w:rPr>
        <w:t>家庭农场主和农机大户可参与水稻机插机抛育秧作业服务。</w:t>
      </w:r>
      <w:r>
        <w:rPr>
          <w:rFonts w:hint="eastAsia" w:ascii="仿宋" w:hAnsi="仿宋" w:eastAsia="仿宋" w:cs="仿宋"/>
          <w:color w:val="auto"/>
          <w:kern w:val="0"/>
          <w:sz w:val="32"/>
          <w:szCs w:val="32"/>
          <w:lang w:val="en-US" w:eastAsia="zh-CN" w:bidi="ar"/>
        </w:rPr>
        <w:t>为促进服务市场公平竞争，单一环节选择的社会化服务组织原则上不得少于3个。建立农业社会化服务主体名录库，实行动态监测管理，承担农业社会化服务任务的服务主体，直接从项目库中按程序择优选取，一般不采取招投标方式。充分发挥供销合作社基层组织及社有企业等服务组织的国家队作用，引导支持其承担农业社会化服务任务并录入名录库管理。</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color w:val="auto"/>
          <w:sz w:val="32"/>
          <w:szCs w:val="32"/>
          <w:shd w:val="clear" w:color="auto" w:fill="FFFFFF"/>
          <w:lang w:val="en-US" w:eastAsia="zh-CN"/>
        </w:rPr>
      </w:pPr>
      <w:r>
        <w:rPr>
          <w:rFonts w:hint="eastAsia" w:ascii="楷体_GB2312" w:hAnsi="楷体_GB2312" w:eastAsia="楷体_GB2312" w:cs="楷体_GB2312"/>
          <w:b w:val="0"/>
          <w:bCs w:val="0"/>
          <w:color w:val="auto"/>
          <w:sz w:val="32"/>
          <w:szCs w:val="32"/>
          <w:lang w:eastAsia="zh-CN"/>
        </w:rPr>
        <w:t>（三）支持环节。</w:t>
      </w:r>
      <w:r>
        <w:rPr>
          <w:rFonts w:hint="eastAsia" w:ascii="仿宋" w:hAnsi="仿宋" w:eastAsia="仿宋" w:cs="仿宋"/>
          <w:color w:val="auto"/>
          <w:kern w:val="0"/>
          <w:sz w:val="32"/>
          <w:szCs w:val="32"/>
          <w:lang w:val="en-US" w:eastAsia="zh-CN" w:bidi="ar"/>
        </w:rPr>
        <w:t>重点支持开展机插机抛育秧、机插机抛作业、</w:t>
      </w:r>
      <w:r>
        <w:rPr>
          <w:rFonts w:hint="eastAsia" w:ascii="仿宋" w:hAnsi="仿宋" w:eastAsia="仿宋" w:cs="仿宋"/>
          <w:color w:val="auto"/>
          <w:sz w:val="32"/>
          <w:szCs w:val="32"/>
          <w:lang w:val="en-US" w:eastAsia="zh-CN"/>
        </w:rPr>
        <w:t>病虫害绿色防控</w:t>
      </w:r>
      <w:r>
        <w:rPr>
          <w:rFonts w:hint="eastAsia" w:ascii="仿宋" w:hAnsi="仿宋" w:eastAsia="仿宋" w:cs="仿宋"/>
          <w:color w:val="auto"/>
          <w:kern w:val="0"/>
          <w:sz w:val="32"/>
          <w:szCs w:val="32"/>
          <w:lang w:val="en-US" w:eastAsia="zh-CN" w:bidi="ar"/>
        </w:rPr>
        <w:t>、烘干仓储等社会化服务。</w:t>
      </w:r>
      <w:r>
        <w:rPr>
          <w:rFonts w:hint="eastAsia" w:ascii="仿宋" w:hAnsi="仿宋" w:eastAsia="仿宋" w:cs="仿宋"/>
          <w:color w:val="auto"/>
          <w:sz w:val="32"/>
          <w:szCs w:val="32"/>
        </w:rPr>
        <w:t>项目实施服务主体可结合生产实际</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在以上支持环节中选择一个或多个环节开展</w:t>
      </w:r>
      <w:r>
        <w:rPr>
          <w:rFonts w:hint="eastAsia" w:ascii="仿宋" w:hAnsi="仿宋" w:eastAsia="仿宋" w:cs="仿宋"/>
          <w:color w:val="auto"/>
          <w:sz w:val="32"/>
          <w:szCs w:val="32"/>
          <w:lang w:val="en-US" w:eastAsia="zh-CN"/>
        </w:rPr>
        <w:t>服务</w:t>
      </w:r>
      <w:r>
        <w:rPr>
          <w:rFonts w:hint="eastAsia" w:ascii="仿宋" w:hAnsi="仿宋" w:eastAsia="仿宋" w:cs="仿宋"/>
          <w:color w:val="auto"/>
          <w:sz w:val="32"/>
          <w:szCs w:val="32"/>
        </w:rPr>
        <w:t>推进</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其中</w:t>
      </w:r>
      <w:r>
        <w:rPr>
          <w:rFonts w:hint="eastAsia" w:ascii="仿宋" w:hAnsi="仿宋" w:eastAsia="仿宋" w:cs="仿宋"/>
          <w:color w:val="auto"/>
          <w:kern w:val="0"/>
          <w:sz w:val="32"/>
          <w:szCs w:val="32"/>
          <w:lang w:val="en-US" w:eastAsia="zh-CN" w:bidi="ar"/>
        </w:rPr>
        <w:t>机插机抛育秧和机插机抛作业为两个必选环节</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多环节服务覆盖的稻田面积为综合服务规模面积</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按综合服务规模面积计入任务完成面积。</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楷体_GB2312" w:hAnsi="楷体_GB2312" w:eastAsia="楷体_GB2312" w:cs="楷体_GB2312"/>
          <w:b w:val="0"/>
          <w:bCs w:val="0"/>
          <w:color w:val="auto"/>
          <w:sz w:val="32"/>
          <w:szCs w:val="32"/>
          <w:lang w:eastAsia="zh-CN"/>
        </w:rPr>
        <w:t>（</w:t>
      </w:r>
      <w:r>
        <w:rPr>
          <w:rFonts w:hint="eastAsia" w:ascii="楷体_GB2312" w:hAnsi="楷体_GB2312" w:eastAsia="楷体_GB2312" w:cs="楷体_GB2312"/>
          <w:b w:val="0"/>
          <w:bCs w:val="0"/>
          <w:color w:val="auto"/>
          <w:sz w:val="32"/>
          <w:szCs w:val="32"/>
          <w:lang w:val="en-US" w:eastAsia="zh-CN"/>
        </w:rPr>
        <w:t>四</w:t>
      </w:r>
      <w:r>
        <w:rPr>
          <w:rFonts w:hint="eastAsia" w:ascii="楷体_GB2312" w:hAnsi="楷体_GB2312" w:eastAsia="楷体_GB2312" w:cs="楷体_GB2312"/>
          <w:b w:val="0"/>
          <w:bCs w:val="0"/>
          <w:color w:val="auto"/>
          <w:sz w:val="32"/>
          <w:szCs w:val="32"/>
          <w:lang w:eastAsia="zh-CN"/>
        </w:rPr>
        <w:t>）补助标准。</w:t>
      </w:r>
      <w:r>
        <w:rPr>
          <w:rFonts w:hint="eastAsia" w:ascii="仿宋" w:hAnsi="仿宋" w:eastAsia="仿宋" w:cs="仿宋"/>
          <w:color w:val="auto"/>
          <w:sz w:val="32"/>
          <w:szCs w:val="32"/>
          <w:lang w:val="en-US" w:eastAsia="zh-CN"/>
        </w:rPr>
        <w:t>原则上开展服务的财政补助占服务市场价格的比例不超过30%，丘陵山区、脱贫地区可适当调高补助标准，服务规模经营主体的，要适当降低补助标准，单季作物每亩补助平均不超过88.95元；种植双季作物的，第二季作物的服务补助参照此标准执行。</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1.水稻机插机抛育秧。按每亩不超过10元的标准给予补助。</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2.水稻机插机抛作业。按每亩不超过42元的标准给予补助。</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b w:val="0"/>
          <w:bCs w:val="0"/>
          <w:color w:val="auto"/>
          <w:sz w:val="32"/>
          <w:szCs w:val="32"/>
          <w:u w:val="wave"/>
        </w:rPr>
      </w:pPr>
      <w:r>
        <w:rPr>
          <w:rFonts w:hint="eastAsia" w:ascii="仿宋" w:hAnsi="仿宋" w:eastAsia="仿宋" w:cs="仿宋"/>
          <w:b w:val="0"/>
          <w:bCs w:val="0"/>
          <w:color w:val="auto"/>
          <w:sz w:val="32"/>
          <w:szCs w:val="32"/>
          <w:lang w:val="en-US" w:eastAsia="zh-CN"/>
        </w:rPr>
        <w:t>3.水稻病虫害绿色防控。</w:t>
      </w:r>
      <w:r>
        <w:rPr>
          <w:rFonts w:hint="eastAsia" w:ascii="仿宋" w:hAnsi="仿宋" w:eastAsia="仿宋" w:cs="仿宋"/>
          <w:b w:val="0"/>
          <w:bCs w:val="0"/>
          <w:color w:val="auto"/>
          <w:kern w:val="0"/>
          <w:sz w:val="32"/>
          <w:szCs w:val="32"/>
        </w:rPr>
        <w:t>主要补助</w:t>
      </w:r>
      <w:r>
        <w:rPr>
          <w:rFonts w:hint="eastAsia" w:ascii="仿宋" w:hAnsi="仿宋" w:eastAsia="仿宋" w:cs="仿宋"/>
          <w:b w:val="0"/>
          <w:bCs w:val="0"/>
          <w:color w:val="auto"/>
          <w:sz w:val="32"/>
          <w:szCs w:val="32"/>
        </w:rPr>
        <w:t>水稻</w:t>
      </w:r>
      <w:r>
        <w:rPr>
          <w:rFonts w:hint="eastAsia" w:ascii="仿宋" w:hAnsi="仿宋" w:eastAsia="仿宋" w:cs="仿宋"/>
          <w:b w:val="0"/>
          <w:bCs w:val="0"/>
          <w:color w:val="auto"/>
          <w:kern w:val="0"/>
          <w:sz w:val="32"/>
          <w:szCs w:val="32"/>
          <w:lang w:val="en-US" w:eastAsia="zh-CN" w:bidi="ar"/>
        </w:rPr>
        <w:t>病虫害防治飞防服务</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按每亩不超过16.95</w:t>
      </w:r>
      <w:r>
        <w:rPr>
          <w:rFonts w:hint="eastAsia" w:ascii="仿宋" w:hAnsi="仿宋" w:eastAsia="仿宋" w:cs="仿宋"/>
          <w:b w:val="0"/>
          <w:bCs w:val="0"/>
          <w:color w:val="auto"/>
          <w:sz w:val="32"/>
          <w:szCs w:val="32"/>
        </w:rPr>
        <w:t>元</w:t>
      </w:r>
      <w:r>
        <w:rPr>
          <w:rFonts w:hint="eastAsia" w:ascii="仿宋" w:hAnsi="仿宋" w:eastAsia="仿宋" w:cs="仿宋"/>
          <w:b w:val="0"/>
          <w:bCs w:val="0"/>
          <w:color w:val="auto"/>
          <w:sz w:val="32"/>
          <w:szCs w:val="32"/>
          <w:lang w:val="en-US" w:eastAsia="zh-CN"/>
        </w:rPr>
        <w:t>的标准给予</w:t>
      </w:r>
      <w:r>
        <w:rPr>
          <w:rFonts w:hint="eastAsia" w:ascii="仿宋" w:hAnsi="仿宋" w:eastAsia="仿宋" w:cs="仿宋"/>
          <w:b w:val="0"/>
          <w:bCs w:val="0"/>
          <w:color w:val="auto"/>
          <w:sz w:val="32"/>
          <w:szCs w:val="32"/>
        </w:rPr>
        <w:t>补助。</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4.烘干仓储。按每亩不超过20</w:t>
      </w:r>
      <w:r>
        <w:rPr>
          <w:rFonts w:hint="eastAsia" w:ascii="仿宋" w:hAnsi="仿宋" w:eastAsia="仿宋" w:cs="仿宋"/>
          <w:b w:val="0"/>
          <w:bCs w:val="0"/>
          <w:color w:val="auto"/>
          <w:sz w:val="32"/>
          <w:szCs w:val="32"/>
        </w:rPr>
        <w:t>元</w:t>
      </w:r>
      <w:r>
        <w:rPr>
          <w:rFonts w:hint="eastAsia" w:ascii="仿宋" w:hAnsi="仿宋" w:eastAsia="仿宋" w:cs="仿宋"/>
          <w:b w:val="0"/>
          <w:bCs w:val="0"/>
          <w:color w:val="auto"/>
          <w:sz w:val="32"/>
          <w:szCs w:val="32"/>
          <w:lang w:val="en-US" w:eastAsia="zh-CN"/>
        </w:rPr>
        <w:t>的标准给予</w:t>
      </w:r>
      <w:r>
        <w:rPr>
          <w:rFonts w:hint="eastAsia" w:ascii="仿宋" w:hAnsi="仿宋" w:eastAsia="仿宋" w:cs="仿宋"/>
          <w:b w:val="0"/>
          <w:bCs w:val="0"/>
          <w:color w:val="auto"/>
          <w:sz w:val="32"/>
          <w:szCs w:val="32"/>
        </w:rPr>
        <w:t>补助。</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5.全程农业社会化服务。服务主体在同一个标准面积上开展包括机插机抛育秧、机插机抛作业、病虫害绿色防控、烘干仓储等达到3个以上关键环节的社会化服务，一个标准面积补助88.95元。</w:t>
      </w:r>
    </w:p>
    <w:p>
      <w:pPr>
        <w:keepNext w:val="0"/>
        <w:keepLines w:val="0"/>
        <w:pageBreakBefore w:val="0"/>
        <w:widowControl w:val="0"/>
        <w:kinsoku/>
        <w:wordWrap/>
        <w:overflowPunct/>
        <w:topLinePunct w:val="0"/>
        <w:autoSpaceDE/>
        <w:autoSpaceDN/>
        <w:bidi w:val="0"/>
        <w:spacing w:line="570" w:lineRule="exact"/>
        <w:ind w:firstLine="640" w:firstLineChars="200"/>
        <w:jc w:val="both"/>
        <w:textAlignment w:val="auto"/>
        <w:rPr>
          <w:rFonts w:hint="eastAsia" w:ascii="仿宋" w:hAnsi="仿宋" w:eastAsia="仿宋" w:cs="仿宋"/>
          <w:b w:val="0"/>
          <w:bCs w:val="0"/>
          <w:color w:val="auto"/>
          <w:sz w:val="32"/>
          <w:szCs w:val="32"/>
          <w:shd w:val="clear" w:color="auto" w:fill="FFFFFF"/>
        </w:rPr>
      </w:pPr>
      <w:r>
        <w:rPr>
          <w:rFonts w:hint="eastAsia" w:ascii="仿宋" w:hAnsi="仿宋" w:eastAsia="仿宋" w:cs="仿宋"/>
          <w:b w:val="0"/>
          <w:bCs w:val="0"/>
          <w:color w:val="auto"/>
          <w:sz w:val="32"/>
          <w:szCs w:val="32"/>
        </w:rPr>
        <w:t>若最终核实面积超出本年度任务面积</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则结合任务实施进展情况</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依照各服务主体的核实认定面积所占比例进行分配。</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五、实施步骤</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（一）准备阶段（2024年4月30日前）</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制定</w:t>
      </w:r>
      <w:r>
        <w:rPr>
          <w:rFonts w:hint="eastAsia" w:ascii="仿宋" w:hAnsi="仿宋" w:eastAsia="仿宋" w:cs="仿宋"/>
          <w:b w:val="0"/>
          <w:bCs w:val="0"/>
          <w:color w:val="auto"/>
          <w:sz w:val="32"/>
          <w:szCs w:val="32"/>
          <w:lang w:val="en-US" w:eastAsia="zh-CN"/>
        </w:rPr>
        <w:t>工作</w:t>
      </w:r>
      <w:r>
        <w:rPr>
          <w:rFonts w:hint="eastAsia" w:ascii="仿宋" w:hAnsi="仿宋" w:eastAsia="仿宋" w:cs="仿宋"/>
          <w:b w:val="0"/>
          <w:bCs w:val="0"/>
          <w:color w:val="auto"/>
          <w:sz w:val="32"/>
          <w:szCs w:val="32"/>
        </w:rPr>
        <w:t>方案</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通过</w:t>
      </w:r>
      <w:r>
        <w:rPr>
          <w:rFonts w:hint="eastAsia" w:ascii="仿宋" w:hAnsi="仿宋" w:eastAsia="仿宋" w:cs="仿宋"/>
          <w:b w:val="0"/>
          <w:bCs w:val="0"/>
          <w:color w:val="auto"/>
          <w:sz w:val="32"/>
          <w:szCs w:val="32"/>
          <w:lang w:val="en-US" w:eastAsia="zh-CN"/>
        </w:rPr>
        <w:t>会议、政务公开、印发资料、微信等方式，</w:t>
      </w:r>
      <w:r>
        <w:rPr>
          <w:rFonts w:hint="eastAsia" w:ascii="仿宋" w:hAnsi="仿宋" w:eastAsia="仿宋" w:cs="仿宋"/>
          <w:b w:val="0"/>
          <w:bCs w:val="0"/>
          <w:color w:val="auto"/>
          <w:sz w:val="32"/>
          <w:szCs w:val="32"/>
        </w:rPr>
        <w:t>进行</w:t>
      </w:r>
      <w:r>
        <w:rPr>
          <w:rFonts w:hint="eastAsia" w:ascii="仿宋" w:hAnsi="仿宋" w:eastAsia="仿宋" w:cs="仿宋"/>
          <w:b w:val="0"/>
          <w:bCs w:val="0"/>
          <w:color w:val="auto"/>
          <w:sz w:val="32"/>
          <w:szCs w:val="32"/>
          <w:lang w:val="en-US" w:eastAsia="zh-CN"/>
        </w:rPr>
        <w:t>广泛</w:t>
      </w:r>
      <w:r>
        <w:rPr>
          <w:rFonts w:hint="eastAsia" w:ascii="仿宋" w:hAnsi="仿宋" w:eastAsia="仿宋" w:cs="仿宋"/>
          <w:b w:val="0"/>
          <w:bCs w:val="0"/>
          <w:color w:val="auto"/>
          <w:sz w:val="32"/>
          <w:szCs w:val="32"/>
        </w:rPr>
        <w:t>宣传。</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（二）实施阶段（2024年4—12月底）</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sz w:val="32"/>
          <w:szCs w:val="32"/>
          <w:lang w:val="en-US" w:eastAsia="zh-CN"/>
        </w:rPr>
        <w:t>1.</w:t>
      </w:r>
      <w:r>
        <w:rPr>
          <w:rFonts w:hint="eastAsia" w:ascii="仿宋" w:hAnsi="仿宋" w:eastAsia="仿宋" w:cs="仿宋"/>
          <w:b w:val="0"/>
          <w:bCs w:val="0"/>
          <w:color w:val="auto"/>
          <w:sz w:val="32"/>
          <w:szCs w:val="32"/>
        </w:rPr>
        <w:t>选定服务组织。由服务</w:t>
      </w:r>
      <w:r>
        <w:rPr>
          <w:rFonts w:hint="eastAsia" w:ascii="仿宋" w:hAnsi="仿宋" w:eastAsia="仿宋" w:cs="仿宋"/>
          <w:b w:val="0"/>
          <w:bCs w:val="0"/>
          <w:color w:val="auto"/>
          <w:sz w:val="32"/>
          <w:szCs w:val="32"/>
          <w:lang w:val="en-US" w:eastAsia="zh-CN"/>
        </w:rPr>
        <w:t>主体</w:t>
      </w:r>
      <w:r>
        <w:rPr>
          <w:rFonts w:hint="eastAsia" w:ascii="仿宋" w:hAnsi="仿宋" w:eastAsia="仿宋" w:cs="仿宋"/>
          <w:b w:val="0"/>
          <w:bCs w:val="0"/>
          <w:color w:val="auto"/>
          <w:sz w:val="32"/>
          <w:szCs w:val="32"/>
        </w:rPr>
        <w:t>填</w:t>
      </w:r>
      <w:r>
        <w:rPr>
          <w:rFonts w:hint="eastAsia" w:ascii="仿宋" w:hAnsi="仿宋" w:eastAsia="仿宋" w:cs="仿宋"/>
          <w:b w:val="0"/>
          <w:bCs w:val="0"/>
          <w:color w:val="auto"/>
          <w:sz w:val="32"/>
          <w:szCs w:val="32"/>
          <w:highlight w:val="none"/>
        </w:rPr>
        <w:t>写</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赫山区农业</w:t>
      </w:r>
      <w:r>
        <w:rPr>
          <w:rFonts w:hint="eastAsia" w:ascii="仿宋" w:hAnsi="仿宋" w:eastAsia="仿宋" w:cs="仿宋"/>
          <w:b w:val="0"/>
          <w:bCs w:val="0"/>
          <w:color w:val="auto"/>
          <w:sz w:val="32"/>
          <w:szCs w:val="32"/>
          <w:highlight w:val="none"/>
          <w:lang w:eastAsia="zh-CN"/>
        </w:rPr>
        <w:t>生产</w:t>
      </w:r>
      <w:r>
        <w:rPr>
          <w:rFonts w:hint="eastAsia" w:ascii="仿宋" w:hAnsi="仿宋" w:eastAsia="仿宋" w:cs="仿宋"/>
          <w:b w:val="0"/>
          <w:bCs w:val="0"/>
          <w:color w:val="auto"/>
          <w:sz w:val="32"/>
          <w:szCs w:val="32"/>
          <w:highlight w:val="none"/>
        </w:rPr>
        <w:t>社会化服</w:t>
      </w:r>
      <w:r>
        <w:rPr>
          <w:rFonts w:hint="eastAsia" w:ascii="仿宋" w:hAnsi="仿宋" w:eastAsia="仿宋" w:cs="仿宋"/>
          <w:b w:val="0"/>
          <w:bCs w:val="0"/>
          <w:color w:val="auto"/>
          <w:sz w:val="32"/>
          <w:szCs w:val="32"/>
        </w:rPr>
        <w:t>务申报表</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一</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详见附件1）</w:t>
      </w:r>
      <w:r>
        <w:rPr>
          <w:rFonts w:hint="eastAsia" w:ascii="仿宋" w:hAnsi="仿宋" w:eastAsia="仿宋" w:cs="仿宋"/>
          <w:b w:val="0"/>
          <w:bCs w:val="0"/>
          <w:color w:val="auto"/>
          <w:sz w:val="32"/>
          <w:szCs w:val="32"/>
        </w:rPr>
        <w:t>并附相关证明材料。</w:t>
      </w:r>
      <w:r>
        <w:rPr>
          <w:rFonts w:hint="eastAsia" w:ascii="仿宋" w:hAnsi="仿宋" w:eastAsia="仿宋" w:cs="仿宋"/>
          <w:b w:val="0"/>
          <w:bCs w:val="0"/>
          <w:color w:val="auto"/>
          <w:sz w:val="32"/>
          <w:szCs w:val="32"/>
          <w:lang w:val="en-US" w:eastAsia="zh-CN"/>
        </w:rPr>
        <w:t>参与区供销社任务的服务主体，填写《赫山区农业生产社会化服务申报表</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二</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详见附件2），由区供销社</w:t>
      </w:r>
      <w:r>
        <w:rPr>
          <w:rFonts w:hint="eastAsia" w:ascii="仿宋" w:hAnsi="仿宋" w:eastAsia="仿宋" w:cs="仿宋"/>
          <w:b w:val="0"/>
          <w:bCs w:val="0"/>
          <w:color w:val="auto"/>
          <w:sz w:val="32"/>
          <w:szCs w:val="32"/>
        </w:rPr>
        <w:t>进</w:t>
      </w:r>
      <w:r>
        <w:rPr>
          <w:rFonts w:hint="eastAsia" w:ascii="仿宋" w:hAnsi="仿宋" w:eastAsia="仿宋" w:cs="仿宋"/>
          <w:color w:val="auto"/>
          <w:sz w:val="32"/>
          <w:szCs w:val="32"/>
        </w:rPr>
        <w:t>行资格审查</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经区经服站</w:t>
      </w:r>
      <w:r>
        <w:rPr>
          <w:rFonts w:hint="eastAsia" w:ascii="仿宋" w:hAnsi="仿宋" w:eastAsia="仿宋" w:cs="仿宋"/>
          <w:color w:val="auto"/>
          <w:sz w:val="32"/>
          <w:szCs w:val="32"/>
          <w:highlight w:val="none"/>
          <w:lang w:eastAsia="zh-CN"/>
        </w:rPr>
        <w:t>进行服务能力审查</w:t>
      </w:r>
      <w:r>
        <w:rPr>
          <w:rFonts w:hint="eastAsia" w:ascii="仿宋" w:hAnsi="仿宋" w:eastAsia="仿宋" w:cs="仿宋"/>
          <w:color w:val="auto"/>
          <w:sz w:val="32"/>
          <w:szCs w:val="32"/>
          <w:highlight w:val="none"/>
          <w:lang w:val="en-US" w:eastAsia="zh-CN"/>
        </w:rPr>
        <w:t>后，</w:t>
      </w:r>
      <w:r>
        <w:rPr>
          <w:rFonts w:hint="eastAsia" w:ascii="仿宋" w:hAnsi="仿宋" w:eastAsia="仿宋" w:cs="仿宋"/>
          <w:color w:val="auto"/>
          <w:sz w:val="32"/>
          <w:szCs w:val="32"/>
        </w:rPr>
        <w:t>选定服务组织为实施主体</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所有被选定服务组织在</w:t>
      </w:r>
      <w:r>
        <w:rPr>
          <w:rFonts w:hint="eastAsia" w:ascii="仿宋" w:hAnsi="仿宋" w:eastAsia="仿宋" w:cs="仿宋"/>
          <w:color w:val="auto"/>
          <w:sz w:val="32"/>
          <w:szCs w:val="32"/>
        </w:rPr>
        <w:t>区农业农村局官网公示7天。</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2.</w:t>
      </w:r>
      <w:r>
        <w:rPr>
          <w:rFonts w:hint="eastAsia" w:ascii="仿宋" w:hAnsi="仿宋" w:eastAsia="仿宋" w:cs="仿宋"/>
          <w:b w:val="0"/>
          <w:bCs w:val="0"/>
          <w:color w:val="auto"/>
          <w:sz w:val="32"/>
          <w:szCs w:val="32"/>
        </w:rPr>
        <w:t>签订服务合同。公示无异议后</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各相关部门</w:t>
      </w:r>
      <w:r>
        <w:rPr>
          <w:rFonts w:hint="eastAsia" w:ascii="仿宋" w:hAnsi="仿宋" w:eastAsia="仿宋" w:cs="仿宋"/>
          <w:b w:val="0"/>
          <w:bCs w:val="0"/>
          <w:color w:val="auto"/>
          <w:sz w:val="32"/>
          <w:szCs w:val="32"/>
        </w:rPr>
        <w:t>督促服务组织与服务对象签订</w:t>
      </w:r>
      <w:r>
        <w:rPr>
          <w:rFonts w:hint="eastAsia" w:ascii="仿宋" w:hAnsi="仿宋" w:eastAsia="仿宋" w:cs="仿宋"/>
          <w:b w:val="0"/>
          <w:bCs w:val="0"/>
          <w:color w:val="auto"/>
          <w:sz w:val="32"/>
          <w:szCs w:val="32"/>
          <w:lang w:val="en-US" w:eastAsia="zh-CN"/>
        </w:rPr>
        <w:t>农业社会化</w:t>
      </w:r>
      <w:r>
        <w:rPr>
          <w:rFonts w:hint="eastAsia" w:ascii="仿宋" w:hAnsi="仿宋" w:eastAsia="仿宋" w:cs="仿宋"/>
          <w:b w:val="0"/>
          <w:bCs w:val="0"/>
          <w:color w:val="auto"/>
          <w:sz w:val="32"/>
          <w:szCs w:val="32"/>
        </w:rPr>
        <w:t>服务作业合同</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明确服务范围、服务内容、服务标准、作业时间、完成时限、收费标准（服务收费标准在区农村集体产权流转交易服务平台公示）及双方权利义务等内容</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实行</w:t>
      </w:r>
      <w:r>
        <w:rPr>
          <w:rFonts w:hint="eastAsia" w:ascii="仿宋" w:hAnsi="仿宋" w:eastAsia="仿宋" w:cs="仿宋"/>
          <w:b w:val="0"/>
          <w:bCs w:val="0"/>
          <w:color w:val="auto"/>
          <w:sz w:val="32"/>
          <w:szCs w:val="32"/>
          <w:lang w:eastAsia="zh-CN"/>
        </w:rPr>
        <w:t>双重责任</w:t>
      </w:r>
      <w:r>
        <w:rPr>
          <w:rFonts w:hint="eastAsia" w:ascii="仿宋" w:hAnsi="仿宋" w:eastAsia="仿宋" w:cs="仿宋"/>
          <w:b w:val="0"/>
          <w:bCs w:val="0"/>
          <w:color w:val="auto"/>
          <w:sz w:val="32"/>
          <w:szCs w:val="32"/>
        </w:rPr>
        <w:t>管理</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并</w:t>
      </w:r>
      <w:r>
        <w:rPr>
          <w:rFonts w:hint="eastAsia" w:ascii="仿宋" w:hAnsi="仿宋" w:eastAsia="仿宋" w:cs="仿宋"/>
          <w:b w:val="0"/>
          <w:bCs w:val="0"/>
          <w:color w:val="auto"/>
          <w:sz w:val="32"/>
          <w:szCs w:val="32"/>
          <w:lang w:val="en-US" w:eastAsia="zh-CN"/>
        </w:rPr>
        <w:t>将作业合同</w:t>
      </w:r>
      <w:r>
        <w:rPr>
          <w:rFonts w:hint="eastAsia" w:ascii="仿宋" w:hAnsi="仿宋" w:eastAsia="仿宋" w:cs="仿宋"/>
          <w:b w:val="0"/>
          <w:bCs w:val="0"/>
          <w:color w:val="auto"/>
          <w:sz w:val="32"/>
          <w:szCs w:val="32"/>
        </w:rPr>
        <w:t>报</w:t>
      </w:r>
      <w:r>
        <w:rPr>
          <w:rFonts w:hint="eastAsia" w:ascii="仿宋" w:hAnsi="仿宋" w:eastAsia="仿宋" w:cs="仿宋"/>
          <w:b w:val="0"/>
          <w:bCs w:val="0"/>
          <w:color w:val="auto"/>
          <w:sz w:val="32"/>
          <w:szCs w:val="32"/>
          <w:lang w:val="en-US" w:eastAsia="zh-CN"/>
        </w:rPr>
        <w:t>各部门</w:t>
      </w:r>
      <w:r>
        <w:rPr>
          <w:rFonts w:hint="eastAsia" w:ascii="仿宋" w:hAnsi="仿宋" w:eastAsia="仿宋" w:cs="仿宋"/>
          <w:b w:val="0"/>
          <w:bCs w:val="0"/>
          <w:color w:val="auto"/>
          <w:sz w:val="32"/>
          <w:szCs w:val="32"/>
        </w:rPr>
        <w:t>和服务组织所在</w:t>
      </w:r>
      <w:r>
        <w:rPr>
          <w:rFonts w:hint="eastAsia" w:ascii="仿宋" w:hAnsi="仿宋" w:eastAsia="仿宋" w:cs="仿宋"/>
          <w:b w:val="0"/>
          <w:bCs w:val="0"/>
          <w:color w:val="auto"/>
          <w:sz w:val="32"/>
          <w:szCs w:val="32"/>
          <w:lang w:eastAsia="zh-CN"/>
        </w:rPr>
        <w:t>乡镇（街道、</w:t>
      </w:r>
      <w:r>
        <w:rPr>
          <w:rFonts w:hint="eastAsia" w:ascii="仿宋" w:hAnsi="仿宋" w:eastAsia="仿宋" w:cs="仿宋"/>
          <w:b w:val="0"/>
          <w:bCs w:val="0"/>
          <w:color w:val="auto"/>
          <w:sz w:val="32"/>
          <w:szCs w:val="32"/>
          <w:lang w:val="en-US" w:eastAsia="zh-CN"/>
        </w:rPr>
        <w:t>园区</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存档备案。</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3.</w:t>
      </w:r>
      <w:r>
        <w:rPr>
          <w:rFonts w:hint="eastAsia" w:ascii="仿宋" w:hAnsi="仿宋" w:eastAsia="仿宋" w:cs="仿宋"/>
          <w:b w:val="0"/>
          <w:bCs w:val="0"/>
          <w:color w:val="auto"/>
          <w:sz w:val="32"/>
          <w:szCs w:val="32"/>
          <w:lang w:eastAsia="zh-CN"/>
        </w:rPr>
        <w:t>实施作业。</w:t>
      </w:r>
      <w:r>
        <w:rPr>
          <w:rFonts w:hint="eastAsia" w:ascii="仿宋" w:hAnsi="仿宋" w:eastAsia="仿宋" w:cs="仿宋"/>
          <w:b w:val="0"/>
          <w:bCs w:val="0"/>
          <w:color w:val="auto"/>
          <w:sz w:val="32"/>
          <w:szCs w:val="32"/>
        </w:rPr>
        <w:t>服务组织所在</w:t>
      </w:r>
      <w:r>
        <w:rPr>
          <w:rFonts w:hint="eastAsia" w:ascii="仿宋" w:hAnsi="仿宋" w:eastAsia="仿宋" w:cs="仿宋"/>
          <w:b w:val="0"/>
          <w:bCs w:val="0"/>
          <w:color w:val="auto"/>
          <w:sz w:val="32"/>
          <w:szCs w:val="32"/>
          <w:lang w:eastAsia="zh-CN"/>
        </w:rPr>
        <w:t>乡镇（街道、</w:t>
      </w:r>
      <w:r>
        <w:rPr>
          <w:rFonts w:hint="eastAsia" w:ascii="仿宋" w:hAnsi="仿宋" w:eastAsia="仿宋" w:cs="仿宋"/>
          <w:b w:val="0"/>
          <w:bCs w:val="0"/>
          <w:color w:val="auto"/>
          <w:sz w:val="32"/>
          <w:szCs w:val="32"/>
          <w:lang w:val="en-US" w:eastAsia="zh-CN"/>
        </w:rPr>
        <w:t>园区</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、村及时组织项目实施主体入村作业</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安排质检人员对项目实施进行全程监测。</w:t>
      </w:r>
      <w:r>
        <w:rPr>
          <w:rFonts w:hint="eastAsia" w:ascii="仿宋" w:hAnsi="仿宋" w:eastAsia="仿宋" w:cs="仿宋"/>
          <w:b w:val="0"/>
          <w:bCs w:val="0"/>
          <w:color w:val="auto"/>
          <w:sz w:val="32"/>
          <w:szCs w:val="32"/>
          <w:lang w:val="en-US" w:eastAsia="zh-CN"/>
        </w:rPr>
        <w:t>各</w:t>
      </w:r>
      <w:r>
        <w:rPr>
          <w:rFonts w:hint="eastAsia" w:ascii="仿宋" w:hAnsi="仿宋" w:eastAsia="仿宋" w:cs="仿宋"/>
          <w:b w:val="0"/>
          <w:bCs w:val="0"/>
          <w:color w:val="auto"/>
          <w:sz w:val="32"/>
          <w:szCs w:val="32"/>
        </w:rPr>
        <w:t>环节服务作业完成后</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服务组织填写服务作业单</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由操作机手、服务对象代表在服务作业单上签字确认</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并在服务所在地村委会</w:t>
      </w:r>
      <w:r>
        <w:rPr>
          <w:rFonts w:hint="eastAsia" w:ascii="仿宋" w:hAnsi="仿宋" w:eastAsia="仿宋" w:cs="仿宋"/>
          <w:b w:val="0"/>
          <w:bCs w:val="0"/>
          <w:color w:val="auto"/>
          <w:sz w:val="32"/>
          <w:szCs w:val="32"/>
          <w:highlight w:val="none"/>
          <w:lang w:val="en-US" w:eastAsia="zh-CN"/>
        </w:rPr>
        <w:t>公示栏公示7天，公示期间，应在公示栏显眼位置张贴监督电话（0737—2624361）。公</w:t>
      </w:r>
      <w:r>
        <w:rPr>
          <w:rFonts w:hint="eastAsia" w:ascii="仿宋" w:hAnsi="仿宋" w:eastAsia="仿宋" w:cs="仿宋"/>
          <w:b w:val="0"/>
          <w:bCs w:val="0"/>
          <w:color w:val="auto"/>
          <w:sz w:val="32"/>
          <w:szCs w:val="32"/>
        </w:rPr>
        <w:t>示到期后</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由村委会签章</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已公示7天</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对服务内容的真实性、准确性负责。若公示期收到异议</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各相关部门及时予以调查处理</w:t>
      </w:r>
      <w:r>
        <w:rPr>
          <w:rFonts w:hint="eastAsia" w:ascii="仿宋" w:hAnsi="仿宋" w:eastAsia="仿宋" w:cs="仿宋"/>
          <w:b w:val="0"/>
          <w:bCs w:val="0"/>
          <w:color w:val="auto"/>
          <w:sz w:val="32"/>
          <w:szCs w:val="32"/>
        </w:rPr>
        <w:t>。</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4.</w:t>
      </w:r>
      <w:r>
        <w:rPr>
          <w:rFonts w:hint="eastAsia" w:ascii="仿宋" w:hAnsi="仿宋" w:eastAsia="仿宋" w:cs="仿宋"/>
          <w:b w:val="0"/>
          <w:bCs w:val="0"/>
          <w:color w:val="auto"/>
          <w:sz w:val="32"/>
          <w:szCs w:val="32"/>
          <w:lang w:eastAsia="zh-CN"/>
        </w:rPr>
        <w:t>督导检查。</w:t>
      </w:r>
      <w:r>
        <w:rPr>
          <w:rFonts w:hint="eastAsia" w:ascii="仿宋" w:hAnsi="仿宋" w:eastAsia="仿宋" w:cs="仿宋"/>
          <w:b w:val="0"/>
          <w:bCs w:val="0"/>
          <w:color w:val="auto"/>
          <w:sz w:val="32"/>
          <w:szCs w:val="32"/>
          <w:lang w:val="en-US" w:eastAsia="zh-CN"/>
        </w:rPr>
        <w:t>区农业农村局、区农机事务中心、</w:t>
      </w:r>
      <w:r>
        <w:rPr>
          <w:rFonts w:hint="eastAsia" w:ascii="仿宋" w:hAnsi="仿宋" w:eastAsia="仿宋" w:cs="仿宋"/>
          <w:b w:val="0"/>
          <w:bCs w:val="0"/>
          <w:color w:val="auto"/>
          <w:sz w:val="32"/>
          <w:szCs w:val="32"/>
        </w:rPr>
        <w:t>区经服站</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区供销社</w:t>
      </w:r>
      <w:r>
        <w:rPr>
          <w:rFonts w:hint="eastAsia" w:ascii="仿宋" w:hAnsi="仿宋" w:eastAsia="仿宋" w:cs="仿宋"/>
          <w:b w:val="0"/>
          <w:bCs w:val="0"/>
          <w:color w:val="auto"/>
          <w:sz w:val="32"/>
          <w:szCs w:val="32"/>
        </w:rPr>
        <w:t>等单位和服务组织所在</w:t>
      </w:r>
      <w:r>
        <w:rPr>
          <w:rFonts w:hint="eastAsia" w:ascii="仿宋" w:hAnsi="仿宋" w:eastAsia="仿宋" w:cs="仿宋"/>
          <w:b w:val="0"/>
          <w:bCs w:val="0"/>
          <w:color w:val="auto"/>
          <w:sz w:val="32"/>
          <w:szCs w:val="32"/>
          <w:lang w:eastAsia="zh-CN"/>
        </w:rPr>
        <w:t>乡镇（街道、</w:t>
      </w:r>
      <w:r>
        <w:rPr>
          <w:rFonts w:hint="eastAsia" w:ascii="仿宋" w:hAnsi="仿宋" w:eastAsia="仿宋" w:cs="仿宋"/>
          <w:b w:val="0"/>
          <w:bCs w:val="0"/>
          <w:color w:val="auto"/>
          <w:sz w:val="32"/>
          <w:szCs w:val="32"/>
          <w:lang w:val="en-US" w:eastAsia="zh-CN"/>
        </w:rPr>
        <w:t>园区</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不定期对项目实施情况进行督导检查</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加强技术指导和服务</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定期召开会议</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交流通报各作业环节、各服务组织的服务工作进展情况</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及时发现</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解决项目实施中存在的突出问题。</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color w:val="auto"/>
          <w:sz w:val="32"/>
          <w:szCs w:val="32"/>
        </w:rPr>
      </w:pPr>
      <w:r>
        <w:rPr>
          <w:rFonts w:hint="eastAsia" w:ascii="仿宋" w:hAnsi="仿宋" w:eastAsia="仿宋" w:cs="仿宋"/>
          <w:b w:val="0"/>
          <w:bCs w:val="0"/>
          <w:color w:val="auto"/>
          <w:sz w:val="32"/>
          <w:szCs w:val="32"/>
          <w:lang w:val="en-US" w:eastAsia="zh-CN"/>
        </w:rPr>
        <w:t>5.</w:t>
      </w:r>
      <w:r>
        <w:rPr>
          <w:rFonts w:hint="eastAsia" w:ascii="仿宋" w:hAnsi="仿宋" w:eastAsia="仿宋" w:cs="仿宋"/>
          <w:b w:val="0"/>
          <w:bCs w:val="0"/>
          <w:color w:val="auto"/>
          <w:sz w:val="32"/>
          <w:szCs w:val="32"/>
          <w:lang w:eastAsia="zh-CN"/>
        </w:rPr>
        <w:t>核实验收。</w:t>
      </w:r>
      <w:r>
        <w:rPr>
          <w:rFonts w:hint="eastAsia" w:ascii="仿宋" w:hAnsi="仿宋" w:eastAsia="仿宋" w:cs="仿宋"/>
          <w:b w:val="0"/>
          <w:bCs w:val="0"/>
          <w:color w:val="auto"/>
          <w:sz w:val="32"/>
          <w:szCs w:val="32"/>
        </w:rPr>
        <w:t>服务组织所在</w:t>
      </w:r>
      <w:r>
        <w:rPr>
          <w:rFonts w:hint="eastAsia" w:ascii="仿宋" w:hAnsi="仿宋" w:eastAsia="仿宋" w:cs="仿宋"/>
          <w:b w:val="0"/>
          <w:bCs w:val="0"/>
          <w:color w:val="auto"/>
          <w:sz w:val="32"/>
          <w:szCs w:val="32"/>
          <w:lang w:eastAsia="zh-CN"/>
        </w:rPr>
        <w:t>乡镇（街道、</w:t>
      </w:r>
      <w:r>
        <w:rPr>
          <w:rFonts w:hint="eastAsia" w:ascii="仿宋" w:hAnsi="仿宋" w:eastAsia="仿宋" w:cs="仿宋"/>
          <w:b w:val="0"/>
          <w:bCs w:val="0"/>
          <w:color w:val="auto"/>
          <w:sz w:val="32"/>
          <w:szCs w:val="32"/>
          <w:lang w:val="en-US" w:eastAsia="zh-CN"/>
        </w:rPr>
        <w:t>园区</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核实和区级验收相结合</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单一环节作业完成后</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依据服务组织申请</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由服务组织所在</w:t>
      </w:r>
      <w:r>
        <w:rPr>
          <w:rFonts w:hint="eastAsia" w:ascii="仿宋" w:hAnsi="仿宋" w:eastAsia="仿宋" w:cs="仿宋"/>
          <w:b w:val="0"/>
          <w:bCs w:val="0"/>
          <w:color w:val="auto"/>
          <w:sz w:val="32"/>
          <w:szCs w:val="32"/>
          <w:lang w:eastAsia="zh-CN"/>
        </w:rPr>
        <w:t>乡镇（街道、</w:t>
      </w:r>
      <w:r>
        <w:rPr>
          <w:rFonts w:hint="eastAsia" w:ascii="仿宋" w:hAnsi="仿宋" w:eastAsia="仿宋" w:cs="仿宋"/>
          <w:b w:val="0"/>
          <w:bCs w:val="0"/>
          <w:color w:val="auto"/>
          <w:sz w:val="32"/>
          <w:szCs w:val="32"/>
          <w:lang w:val="en-US" w:eastAsia="zh-CN"/>
        </w:rPr>
        <w:t>园区</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组织对服务作业量进行核实</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各环节服务作业完成后</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依据服务组织申请</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由</w:t>
      </w:r>
      <w:r>
        <w:rPr>
          <w:rFonts w:hint="eastAsia" w:ascii="仿宋" w:hAnsi="仿宋" w:eastAsia="仿宋" w:cs="仿宋"/>
          <w:b w:val="0"/>
          <w:bCs w:val="0"/>
          <w:color w:val="auto"/>
          <w:sz w:val="32"/>
          <w:szCs w:val="32"/>
          <w:lang w:val="en-US" w:eastAsia="zh-CN"/>
        </w:rPr>
        <w:t>区农业农村局、区农机事务中心、</w:t>
      </w:r>
      <w:r>
        <w:rPr>
          <w:rFonts w:hint="eastAsia" w:ascii="仿宋" w:hAnsi="仿宋" w:eastAsia="仿宋" w:cs="仿宋"/>
          <w:b w:val="0"/>
          <w:bCs w:val="0"/>
          <w:color w:val="auto"/>
          <w:sz w:val="32"/>
          <w:szCs w:val="32"/>
        </w:rPr>
        <w:t>区</w:t>
      </w:r>
      <w:r>
        <w:rPr>
          <w:rFonts w:hint="eastAsia" w:ascii="仿宋" w:hAnsi="仿宋" w:eastAsia="仿宋" w:cs="仿宋"/>
          <w:b w:val="0"/>
          <w:bCs w:val="0"/>
          <w:color w:val="auto"/>
          <w:sz w:val="32"/>
          <w:szCs w:val="32"/>
          <w:lang w:val="en-US" w:eastAsia="zh-CN"/>
        </w:rPr>
        <w:t>经服站</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区供销社</w:t>
      </w:r>
      <w:r>
        <w:rPr>
          <w:rFonts w:hint="eastAsia" w:ascii="仿宋" w:hAnsi="仿宋" w:eastAsia="仿宋" w:cs="仿宋"/>
          <w:b w:val="0"/>
          <w:bCs w:val="0"/>
          <w:color w:val="auto"/>
          <w:sz w:val="32"/>
          <w:szCs w:val="32"/>
        </w:rPr>
        <w:t>会同</w:t>
      </w:r>
      <w:r>
        <w:rPr>
          <w:rFonts w:hint="eastAsia" w:ascii="仿宋" w:hAnsi="仿宋" w:eastAsia="仿宋" w:cs="仿宋"/>
          <w:b w:val="0"/>
          <w:bCs w:val="0"/>
          <w:color w:val="auto"/>
          <w:sz w:val="32"/>
          <w:szCs w:val="32"/>
          <w:lang w:val="en-US" w:eastAsia="zh-CN"/>
        </w:rPr>
        <w:t>区纪委监委、</w:t>
      </w:r>
      <w:r>
        <w:rPr>
          <w:rFonts w:hint="eastAsia" w:ascii="仿宋" w:hAnsi="仿宋" w:eastAsia="仿宋" w:cs="仿宋"/>
          <w:b w:val="0"/>
          <w:bCs w:val="0"/>
          <w:color w:val="auto"/>
          <w:sz w:val="32"/>
          <w:szCs w:val="32"/>
        </w:rPr>
        <w:t>区财政局</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服务组织所在</w:t>
      </w:r>
      <w:r>
        <w:rPr>
          <w:rFonts w:hint="eastAsia" w:ascii="仿宋" w:hAnsi="仿宋" w:eastAsia="仿宋" w:cs="仿宋"/>
          <w:b w:val="0"/>
          <w:bCs w:val="0"/>
          <w:color w:val="auto"/>
          <w:sz w:val="32"/>
          <w:szCs w:val="32"/>
          <w:lang w:eastAsia="zh-CN"/>
        </w:rPr>
        <w:t>乡镇（街道、</w:t>
      </w:r>
      <w:r>
        <w:rPr>
          <w:rFonts w:hint="eastAsia" w:ascii="仿宋" w:hAnsi="仿宋" w:eastAsia="仿宋" w:cs="仿宋"/>
          <w:b w:val="0"/>
          <w:bCs w:val="0"/>
          <w:color w:val="auto"/>
          <w:sz w:val="32"/>
          <w:szCs w:val="32"/>
          <w:lang w:val="en-US" w:eastAsia="zh-CN"/>
        </w:rPr>
        <w:t>园区</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、村进行验收。核实及验收采取现场查验、入户调查、查阅资料等方式</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调查样本率占服务对象的5%</w:t>
      </w:r>
      <w:r>
        <w:rPr>
          <w:rFonts w:hint="eastAsia" w:ascii="仿宋" w:hAnsi="仿宋" w:eastAsia="仿宋" w:cs="仿宋"/>
          <w:b w:val="0"/>
          <w:bCs w:val="0"/>
          <w:color w:val="auto"/>
          <w:sz w:val="32"/>
          <w:szCs w:val="32"/>
          <w:lang w:val="en-US" w:eastAsia="zh-CN"/>
        </w:rPr>
        <w:t>—</w:t>
      </w:r>
      <w:r>
        <w:rPr>
          <w:rFonts w:hint="eastAsia" w:ascii="仿宋" w:hAnsi="仿宋" w:eastAsia="仿宋" w:cs="仿宋"/>
          <w:b w:val="0"/>
          <w:bCs w:val="0"/>
          <w:color w:val="auto"/>
          <w:sz w:val="32"/>
          <w:szCs w:val="32"/>
        </w:rPr>
        <w:t>10%。大户规模经</w:t>
      </w:r>
      <w:r>
        <w:rPr>
          <w:rFonts w:hint="eastAsia" w:ascii="仿宋" w:hAnsi="仿宋" w:eastAsia="仿宋" w:cs="仿宋"/>
          <w:color w:val="auto"/>
          <w:sz w:val="32"/>
          <w:szCs w:val="32"/>
        </w:rPr>
        <w:t>营面积除参照种植业奖补资金发放核实的种植面积予以认定外</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仍须</w:t>
      </w:r>
      <w:r>
        <w:rPr>
          <w:rFonts w:hint="eastAsia" w:ascii="仿宋" w:hAnsi="仿宋" w:eastAsia="仿宋" w:cs="仿宋"/>
          <w:color w:val="auto"/>
          <w:sz w:val="32"/>
          <w:szCs w:val="32"/>
          <w:lang w:val="en-US" w:eastAsia="zh-CN"/>
        </w:rPr>
        <w:t>各</w:t>
      </w:r>
      <w:r>
        <w:rPr>
          <w:rFonts w:hint="eastAsia" w:ascii="仿宋" w:hAnsi="仿宋" w:eastAsia="仿宋" w:cs="仿宋"/>
          <w:color w:val="auto"/>
          <w:sz w:val="32"/>
          <w:szCs w:val="32"/>
          <w:lang w:eastAsia="zh-CN"/>
        </w:rPr>
        <w:t>乡镇（街道</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园区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抽查10%的大户</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进行服务面积核实</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填写</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赫山区农业</w:t>
      </w:r>
      <w:r>
        <w:rPr>
          <w:rFonts w:hint="eastAsia" w:ascii="仿宋" w:hAnsi="仿宋" w:eastAsia="仿宋" w:cs="仿宋"/>
          <w:color w:val="auto"/>
          <w:sz w:val="32"/>
          <w:szCs w:val="32"/>
          <w:lang w:eastAsia="zh-CN"/>
        </w:rPr>
        <w:t>生产</w:t>
      </w:r>
      <w:r>
        <w:rPr>
          <w:rFonts w:hint="eastAsia" w:ascii="仿宋" w:hAnsi="仿宋" w:eastAsia="仿宋" w:cs="仿宋"/>
          <w:color w:val="auto"/>
          <w:sz w:val="32"/>
          <w:szCs w:val="32"/>
        </w:rPr>
        <w:t>社会化服务作业工作量验收表</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详见附件3）</w:t>
      </w:r>
      <w:r>
        <w:rPr>
          <w:rFonts w:hint="eastAsia" w:ascii="仿宋" w:hAnsi="仿宋" w:eastAsia="仿宋" w:cs="仿宋"/>
          <w:color w:val="auto"/>
          <w:sz w:val="32"/>
          <w:szCs w:val="32"/>
        </w:rPr>
        <w:t>。如果核实验收结果与服务组织提供的服务作业单结果不符</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超</w:t>
      </w:r>
      <w:r>
        <w:rPr>
          <w:rFonts w:hint="eastAsia" w:ascii="仿宋" w:hAnsi="仿宋" w:eastAsia="仿宋" w:cs="仿宋"/>
          <w:color w:val="auto"/>
          <w:sz w:val="32"/>
          <w:szCs w:val="32"/>
          <w:lang w:val="en-US" w:eastAsia="zh-CN"/>
        </w:rPr>
        <w:t>出</w:t>
      </w:r>
      <w:r>
        <w:rPr>
          <w:rFonts w:hint="eastAsia" w:ascii="仿宋" w:hAnsi="仿宋" w:eastAsia="仿宋" w:cs="仿宋"/>
          <w:color w:val="auto"/>
          <w:sz w:val="32"/>
          <w:szCs w:val="32"/>
        </w:rPr>
        <w:t>服务面积不予认可</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不足服务面积按样本吻合率扣减作业面积</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如果作业</w:t>
      </w:r>
      <w:r>
        <w:rPr>
          <w:rFonts w:hint="eastAsia" w:ascii="仿宋" w:hAnsi="仿宋" w:eastAsia="仿宋" w:cs="仿宋"/>
          <w:color w:val="auto"/>
          <w:sz w:val="32"/>
          <w:szCs w:val="32"/>
          <w:highlight w:val="none"/>
          <w:lang w:val="en-US" w:eastAsia="zh-CN"/>
        </w:rPr>
        <w:t>质量低于合格标准的，扣减对应面积30%的作业面积。</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6.</w:t>
      </w:r>
      <w:r>
        <w:rPr>
          <w:rFonts w:hint="eastAsia" w:ascii="仿宋" w:hAnsi="仿宋" w:eastAsia="仿宋" w:cs="仿宋"/>
          <w:b w:val="0"/>
          <w:bCs w:val="0"/>
          <w:color w:val="auto"/>
          <w:sz w:val="32"/>
          <w:szCs w:val="32"/>
          <w:lang w:eastAsia="zh-CN"/>
        </w:rPr>
        <w:t>公开公示。</w:t>
      </w:r>
      <w:r>
        <w:rPr>
          <w:rFonts w:hint="eastAsia" w:ascii="仿宋" w:hAnsi="仿宋" w:eastAsia="仿宋" w:cs="仿宋"/>
          <w:b w:val="0"/>
          <w:bCs w:val="0"/>
          <w:color w:val="auto"/>
          <w:sz w:val="32"/>
          <w:szCs w:val="32"/>
        </w:rPr>
        <w:t>验收通</w:t>
      </w:r>
      <w:r>
        <w:rPr>
          <w:rFonts w:hint="eastAsia" w:ascii="仿宋" w:hAnsi="仿宋" w:eastAsia="仿宋" w:cs="仿宋"/>
          <w:b w:val="0"/>
          <w:bCs w:val="0"/>
          <w:color w:val="auto"/>
          <w:sz w:val="32"/>
          <w:szCs w:val="32"/>
          <w:highlight w:val="none"/>
          <w:lang w:val="en-US" w:eastAsia="zh-CN"/>
        </w:rPr>
        <w:t>过后，区农机事务中心对服</w:t>
      </w:r>
      <w:r>
        <w:rPr>
          <w:rFonts w:hint="eastAsia" w:ascii="仿宋" w:hAnsi="仿宋" w:eastAsia="仿宋" w:cs="仿宋"/>
          <w:b w:val="0"/>
          <w:bCs w:val="0"/>
          <w:color w:val="auto"/>
          <w:sz w:val="32"/>
          <w:szCs w:val="32"/>
        </w:rPr>
        <w:t>务组织作业服务情况及资金补助情况在区农业农村局官网进行公示</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公示期不少于7天。公示无异议后</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服务组织填写</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赫山区</w:t>
      </w:r>
      <w:r>
        <w:rPr>
          <w:rFonts w:hint="eastAsia" w:ascii="仿宋" w:hAnsi="仿宋" w:eastAsia="仿宋" w:cs="仿宋"/>
          <w:b w:val="0"/>
          <w:bCs w:val="0"/>
          <w:color w:val="auto"/>
          <w:sz w:val="32"/>
          <w:szCs w:val="32"/>
        </w:rPr>
        <w:t>农业生产社会化服务补助资金申请表</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详见附件4）</w:t>
      </w:r>
      <w:r>
        <w:rPr>
          <w:rFonts w:hint="eastAsia" w:ascii="仿宋" w:hAnsi="仿宋" w:eastAsia="仿宋" w:cs="仿宋"/>
          <w:b w:val="0"/>
          <w:bCs w:val="0"/>
          <w:color w:val="auto"/>
          <w:sz w:val="32"/>
          <w:szCs w:val="32"/>
        </w:rPr>
        <w:t>。</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7.</w:t>
      </w:r>
      <w:r>
        <w:rPr>
          <w:rFonts w:hint="eastAsia" w:ascii="仿宋" w:hAnsi="仿宋" w:eastAsia="仿宋" w:cs="仿宋"/>
          <w:b w:val="0"/>
          <w:bCs w:val="0"/>
          <w:color w:val="auto"/>
          <w:sz w:val="32"/>
          <w:szCs w:val="32"/>
          <w:lang w:eastAsia="zh-CN"/>
        </w:rPr>
        <w:t>资金结算。</w:t>
      </w:r>
      <w:r>
        <w:rPr>
          <w:rFonts w:hint="eastAsia" w:ascii="仿宋" w:hAnsi="仿宋" w:eastAsia="仿宋" w:cs="仿宋"/>
          <w:b w:val="0"/>
          <w:bCs w:val="0"/>
          <w:color w:val="auto"/>
          <w:sz w:val="32"/>
          <w:szCs w:val="32"/>
          <w:highlight w:val="none"/>
          <w:lang w:val="en-US" w:eastAsia="zh-CN"/>
        </w:rPr>
        <w:t>区农机事务中心根</w:t>
      </w:r>
      <w:r>
        <w:rPr>
          <w:rFonts w:hint="eastAsia" w:ascii="仿宋" w:hAnsi="仿宋" w:eastAsia="仿宋" w:cs="仿宋"/>
          <w:b w:val="0"/>
          <w:bCs w:val="0"/>
          <w:color w:val="auto"/>
          <w:sz w:val="32"/>
          <w:szCs w:val="32"/>
          <w:lang w:val="en-US" w:eastAsia="zh-CN"/>
        </w:rPr>
        <w:t>据</w:t>
      </w:r>
      <w:r>
        <w:rPr>
          <w:rFonts w:hint="eastAsia" w:ascii="仿宋" w:hAnsi="仿宋" w:eastAsia="仿宋" w:cs="仿宋"/>
          <w:b w:val="0"/>
          <w:bCs w:val="0"/>
          <w:color w:val="auto"/>
          <w:sz w:val="32"/>
          <w:szCs w:val="32"/>
        </w:rPr>
        <w:t>项目资金管理办法</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按项目实施进度分时段拨付</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补助资金直接拨付</w:t>
      </w:r>
      <w:r>
        <w:rPr>
          <w:rFonts w:hint="eastAsia" w:ascii="仿宋" w:hAnsi="仿宋" w:eastAsia="仿宋" w:cs="仿宋"/>
          <w:b w:val="0"/>
          <w:bCs w:val="0"/>
          <w:color w:val="auto"/>
          <w:sz w:val="32"/>
          <w:szCs w:val="32"/>
          <w:lang w:val="en-US" w:eastAsia="zh-CN"/>
        </w:rPr>
        <w:t>至</w:t>
      </w:r>
      <w:r>
        <w:rPr>
          <w:rFonts w:hint="eastAsia" w:ascii="仿宋" w:hAnsi="仿宋" w:eastAsia="仿宋" w:cs="仿宋"/>
          <w:b w:val="0"/>
          <w:bCs w:val="0"/>
          <w:color w:val="auto"/>
          <w:sz w:val="32"/>
          <w:szCs w:val="32"/>
        </w:rPr>
        <w:t>服务组织指定的银行账号。</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color w:val="auto"/>
          <w:sz w:val="32"/>
          <w:szCs w:val="32"/>
        </w:rPr>
      </w:pPr>
      <w:r>
        <w:rPr>
          <w:rFonts w:hint="eastAsia" w:ascii="仿宋" w:hAnsi="仿宋" w:eastAsia="仿宋" w:cs="仿宋"/>
          <w:b w:val="0"/>
          <w:bCs w:val="0"/>
          <w:color w:val="auto"/>
          <w:sz w:val="32"/>
          <w:szCs w:val="32"/>
          <w:lang w:val="en-US" w:eastAsia="zh-CN"/>
        </w:rPr>
        <w:t>8.</w:t>
      </w:r>
      <w:r>
        <w:rPr>
          <w:rFonts w:hint="eastAsia" w:ascii="仿宋" w:hAnsi="仿宋" w:eastAsia="仿宋" w:cs="仿宋"/>
          <w:b w:val="0"/>
          <w:bCs w:val="0"/>
          <w:color w:val="auto"/>
          <w:sz w:val="32"/>
          <w:szCs w:val="32"/>
          <w:lang w:eastAsia="zh-CN"/>
        </w:rPr>
        <w:t>总结评价。</w:t>
      </w:r>
      <w:r>
        <w:rPr>
          <w:rFonts w:hint="eastAsia" w:ascii="仿宋" w:hAnsi="仿宋" w:eastAsia="仿宋" w:cs="仿宋"/>
          <w:color w:val="auto"/>
          <w:sz w:val="32"/>
          <w:szCs w:val="32"/>
          <w:lang w:val="en-US" w:eastAsia="zh-CN"/>
        </w:rPr>
        <w:t>区农机事务中心、区农业农村局、</w:t>
      </w:r>
      <w:r>
        <w:rPr>
          <w:rFonts w:hint="eastAsia" w:ascii="仿宋" w:hAnsi="仿宋" w:eastAsia="仿宋" w:cs="仿宋"/>
          <w:color w:val="auto"/>
          <w:sz w:val="32"/>
          <w:szCs w:val="32"/>
        </w:rPr>
        <w:t>区</w:t>
      </w:r>
      <w:r>
        <w:rPr>
          <w:rFonts w:hint="eastAsia" w:ascii="仿宋" w:hAnsi="仿宋" w:eastAsia="仿宋" w:cs="仿宋"/>
          <w:color w:val="auto"/>
          <w:sz w:val="32"/>
          <w:szCs w:val="32"/>
          <w:lang w:val="en-US" w:eastAsia="zh-CN"/>
        </w:rPr>
        <w:t>经服站</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区供销社</w:t>
      </w:r>
      <w:r>
        <w:rPr>
          <w:rFonts w:hint="eastAsia" w:ascii="仿宋" w:hAnsi="仿宋" w:eastAsia="仿宋" w:cs="仿宋"/>
          <w:color w:val="auto"/>
          <w:sz w:val="32"/>
          <w:szCs w:val="32"/>
        </w:rPr>
        <w:t>在具体实施过程中</w:t>
      </w:r>
      <w:r>
        <w:rPr>
          <w:rFonts w:hint="eastAsia" w:ascii="仿宋" w:hAnsi="仿宋" w:eastAsia="仿宋" w:cs="仿宋"/>
          <w:color w:val="auto"/>
          <w:sz w:val="32"/>
          <w:szCs w:val="32"/>
          <w:lang w:val="en-US" w:eastAsia="zh-CN"/>
        </w:rPr>
        <w:t>要</w:t>
      </w:r>
      <w:r>
        <w:rPr>
          <w:rFonts w:hint="eastAsia" w:ascii="仿宋" w:hAnsi="仿宋" w:eastAsia="仿宋" w:cs="仿宋"/>
          <w:color w:val="auto"/>
          <w:sz w:val="32"/>
          <w:szCs w:val="32"/>
        </w:rPr>
        <w:t>加强探索创新</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认真总结、宣传推介典型模式和成功经验</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研究解决试点工作中存在的各种问题</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提升社会化服务能力和水平。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六、</w:t>
      </w:r>
      <w:r>
        <w:rPr>
          <w:rFonts w:hint="eastAsia" w:ascii="黑体" w:hAnsi="黑体" w:eastAsia="黑体" w:cs="黑体"/>
          <w:b w:val="0"/>
          <w:bCs w:val="0"/>
          <w:color w:val="auto"/>
          <w:sz w:val="32"/>
          <w:szCs w:val="32"/>
          <w:lang w:val="en-US" w:eastAsia="zh-CN"/>
        </w:rPr>
        <w:t>工作要求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 w:hAnsi="仿宋" w:eastAsia="仿宋" w:cs="仿宋"/>
          <w:b w:val="0"/>
          <w:bCs w:val="0"/>
          <w:color w:val="auto"/>
          <w:sz w:val="32"/>
          <w:szCs w:val="32"/>
        </w:rPr>
      </w:pPr>
      <w:r>
        <w:rPr>
          <w:rFonts w:hint="eastAsia" w:ascii="楷体_GB2312" w:hAnsi="楷体_GB2312" w:eastAsia="楷体_GB2312" w:cs="楷体_GB2312"/>
          <w:b w:val="0"/>
          <w:bCs w:val="0"/>
          <w:color w:val="auto"/>
          <w:sz w:val="32"/>
          <w:szCs w:val="32"/>
          <w:lang w:eastAsia="zh-CN"/>
        </w:rPr>
        <w:t>（一）</w:t>
      </w:r>
      <w:r>
        <w:rPr>
          <w:rFonts w:hint="eastAsia" w:ascii="楷体_GB2312" w:hAnsi="楷体_GB2312" w:eastAsia="楷体_GB2312" w:cs="楷体_GB2312"/>
          <w:b w:val="0"/>
          <w:bCs w:val="0"/>
          <w:color w:val="auto"/>
          <w:sz w:val="32"/>
          <w:szCs w:val="32"/>
          <w:lang w:val="en-US" w:eastAsia="zh-CN"/>
        </w:rPr>
        <w:t>加强</w:t>
      </w:r>
      <w:r>
        <w:rPr>
          <w:rFonts w:hint="eastAsia" w:ascii="楷体_GB2312" w:hAnsi="楷体_GB2312" w:eastAsia="楷体_GB2312" w:cs="楷体_GB2312"/>
          <w:b w:val="0"/>
          <w:bCs w:val="0"/>
          <w:color w:val="auto"/>
          <w:sz w:val="32"/>
          <w:szCs w:val="32"/>
          <w:lang w:eastAsia="zh-CN"/>
        </w:rPr>
        <w:t>宣传引导。</w:t>
      </w:r>
      <w:r>
        <w:rPr>
          <w:rFonts w:hint="eastAsia" w:ascii="仿宋" w:hAnsi="仿宋" w:eastAsia="仿宋" w:cs="仿宋"/>
          <w:b w:val="0"/>
          <w:bCs w:val="0"/>
          <w:color w:val="auto"/>
          <w:sz w:val="32"/>
          <w:szCs w:val="32"/>
        </w:rPr>
        <w:t>广泛宣传</w:t>
      </w:r>
      <w:r>
        <w:rPr>
          <w:rFonts w:hint="eastAsia" w:ascii="仿宋" w:hAnsi="仿宋" w:eastAsia="仿宋" w:cs="仿宋"/>
          <w:b w:val="0"/>
          <w:bCs w:val="0"/>
          <w:color w:val="auto"/>
          <w:sz w:val="32"/>
          <w:szCs w:val="32"/>
          <w:lang w:eastAsia="zh-CN"/>
        </w:rPr>
        <w:t>农业社会化</w:t>
      </w:r>
      <w:r>
        <w:rPr>
          <w:rFonts w:hint="eastAsia" w:ascii="仿宋" w:hAnsi="仿宋" w:eastAsia="仿宋" w:cs="仿宋"/>
          <w:b w:val="0"/>
          <w:bCs w:val="0"/>
          <w:color w:val="auto"/>
          <w:sz w:val="32"/>
          <w:szCs w:val="32"/>
        </w:rPr>
        <w:t>服务</w:t>
      </w:r>
      <w:r>
        <w:rPr>
          <w:rFonts w:hint="eastAsia" w:ascii="仿宋" w:hAnsi="仿宋" w:eastAsia="仿宋" w:cs="仿宋"/>
          <w:b w:val="0"/>
          <w:bCs w:val="0"/>
          <w:color w:val="auto"/>
          <w:sz w:val="32"/>
          <w:szCs w:val="32"/>
          <w:lang w:val="en-US" w:eastAsia="zh-CN"/>
        </w:rPr>
        <w:t>项目</w:t>
      </w:r>
      <w:r>
        <w:rPr>
          <w:rFonts w:hint="eastAsia" w:ascii="仿宋" w:hAnsi="仿宋" w:eastAsia="仿宋" w:cs="仿宋"/>
          <w:b w:val="0"/>
          <w:bCs w:val="0"/>
          <w:color w:val="auto"/>
          <w:sz w:val="32"/>
          <w:szCs w:val="32"/>
        </w:rPr>
        <w:t>工作的实施目标、内容和要求</w:t>
      </w:r>
      <w:r>
        <w:rPr>
          <w:rFonts w:hint="eastAsia" w:ascii="仿宋" w:hAnsi="仿宋" w:eastAsia="仿宋" w:cs="仿宋"/>
          <w:b w:val="0"/>
          <w:bCs w:val="0"/>
          <w:color w:val="auto"/>
          <w:sz w:val="32"/>
          <w:szCs w:val="32"/>
          <w:lang w:val="en-US" w:eastAsia="zh-CN"/>
        </w:rPr>
        <w:t>以及</w:t>
      </w:r>
      <w:r>
        <w:rPr>
          <w:rFonts w:hint="eastAsia" w:ascii="仿宋" w:hAnsi="仿宋" w:eastAsia="仿宋" w:cs="仿宋"/>
          <w:b w:val="0"/>
          <w:bCs w:val="0"/>
          <w:color w:val="auto"/>
          <w:sz w:val="32"/>
          <w:szCs w:val="32"/>
        </w:rPr>
        <w:t>社会化服务组织</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服务环节</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补助对象、补助标准和补助方式</w:t>
      </w:r>
      <w:r>
        <w:rPr>
          <w:rFonts w:hint="eastAsia" w:ascii="仿宋" w:hAnsi="仿宋" w:eastAsia="仿宋" w:cs="仿宋"/>
          <w:b w:val="0"/>
          <w:bCs w:val="0"/>
          <w:color w:val="auto"/>
          <w:sz w:val="32"/>
          <w:szCs w:val="32"/>
          <w:lang w:val="en-US" w:eastAsia="zh-CN"/>
        </w:rPr>
        <w:t>等内容</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提高群众接受</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参与</w:t>
      </w:r>
      <w:r>
        <w:rPr>
          <w:rFonts w:hint="eastAsia" w:ascii="仿宋" w:hAnsi="仿宋" w:eastAsia="仿宋" w:cs="仿宋"/>
          <w:b w:val="0"/>
          <w:bCs w:val="0"/>
          <w:color w:val="auto"/>
          <w:sz w:val="32"/>
          <w:szCs w:val="32"/>
        </w:rPr>
        <w:t>社会化服务的积极性。充分发挥</w:t>
      </w:r>
      <w:r>
        <w:rPr>
          <w:rFonts w:hint="eastAsia" w:ascii="仿宋" w:hAnsi="仿宋" w:eastAsia="仿宋" w:cs="仿宋"/>
          <w:b w:val="0"/>
          <w:bCs w:val="0"/>
          <w:color w:val="auto"/>
          <w:sz w:val="32"/>
          <w:szCs w:val="32"/>
          <w:lang w:val="en-US" w:eastAsia="zh-CN"/>
        </w:rPr>
        <w:t>项目</w:t>
      </w:r>
      <w:r>
        <w:rPr>
          <w:rFonts w:hint="eastAsia" w:ascii="仿宋" w:hAnsi="仿宋" w:eastAsia="仿宋" w:cs="仿宋"/>
          <w:b w:val="0"/>
          <w:bCs w:val="0"/>
          <w:color w:val="auto"/>
          <w:sz w:val="32"/>
          <w:szCs w:val="32"/>
        </w:rPr>
        <w:t>示范作用</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大力宣传农业社会化服务</w:t>
      </w:r>
      <w:r>
        <w:rPr>
          <w:rFonts w:hint="eastAsia" w:ascii="仿宋" w:hAnsi="仿宋" w:eastAsia="仿宋" w:cs="仿宋"/>
          <w:b w:val="0"/>
          <w:bCs w:val="0"/>
          <w:color w:val="auto"/>
          <w:sz w:val="32"/>
          <w:szCs w:val="32"/>
          <w:lang w:val="en-US" w:eastAsia="zh-CN"/>
        </w:rPr>
        <w:t>项目</w:t>
      </w:r>
      <w:r>
        <w:rPr>
          <w:rFonts w:hint="eastAsia" w:ascii="仿宋" w:hAnsi="仿宋" w:eastAsia="仿宋" w:cs="仿宋"/>
          <w:b w:val="0"/>
          <w:bCs w:val="0"/>
          <w:color w:val="auto"/>
          <w:sz w:val="32"/>
          <w:szCs w:val="32"/>
        </w:rPr>
        <w:t>的成功经验、先进典型和实施效果</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营造</w:t>
      </w:r>
      <w:r>
        <w:rPr>
          <w:rFonts w:hint="eastAsia" w:ascii="仿宋" w:hAnsi="仿宋" w:eastAsia="仿宋" w:cs="仿宋"/>
          <w:b w:val="0"/>
          <w:bCs w:val="0"/>
          <w:color w:val="auto"/>
          <w:sz w:val="32"/>
          <w:szCs w:val="32"/>
          <w:lang w:val="en-US" w:eastAsia="zh-CN"/>
        </w:rPr>
        <w:t>良好</w:t>
      </w:r>
      <w:r>
        <w:rPr>
          <w:rFonts w:hint="eastAsia" w:ascii="仿宋" w:hAnsi="仿宋" w:eastAsia="仿宋" w:cs="仿宋"/>
          <w:b w:val="0"/>
          <w:bCs w:val="0"/>
          <w:color w:val="auto"/>
          <w:sz w:val="32"/>
          <w:szCs w:val="32"/>
        </w:rPr>
        <w:t>工作氛围。</w:t>
      </w:r>
    </w:p>
    <w:p>
      <w:pPr>
        <w:keepNext w:val="0"/>
        <w:keepLines w:val="0"/>
        <w:pageBreakBefore w:val="0"/>
        <w:widowControl w:val="0"/>
        <w:suppressLineNumbers w:val="0"/>
        <w:kinsoku/>
        <w:wordWrap/>
        <w:overflowPunct/>
        <w:topLinePunct w:val="0"/>
        <w:autoSpaceDE/>
        <w:autoSpaceDN/>
        <w:bidi w:val="0"/>
        <w:spacing w:line="570" w:lineRule="exact"/>
        <w:ind w:firstLine="640" w:firstLineChars="200"/>
        <w:jc w:val="both"/>
        <w:textAlignment w:val="auto"/>
        <w:rPr>
          <w:rFonts w:hint="eastAsia" w:ascii="仿宋" w:hAnsi="仿宋" w:eastAsia="仿宋" w:cs="仿宋"/>
          <w:b w:val="0"/>
          <w:bCs w:val="0"/>
          <w:color w:val="auto"/>
          <w:kern w:val="0"/>
          <w:sz w:val="32"/>
          <w:szCs w:val="32"/>
          <w:lang w:val="en-US" w:eastAsia="zh-CN" w:bidi="ar"/>
        </w:rPr>
      </w:pPr>
      <w:r>
        <w:rPr>
          <w:rFonts w:hint="eastAsia" w:ascii="楷体_GB2312" w:hAnsi="楷体_GB2312" w:eastAsia="楷体_GB2312" w:cs="楷体_GB2312"/>
          <w:b w:val="0"/>
          <w:bCs w:val="0"/>
          <w:color w:val="auto"/>
          <w:sz w:val="32"/>
          <w:szCs w:val="32"/>
          <w:lang w:eastAsia="zh-CN"/>
        </w:rPr>
        <w:t>（二）严格资金管理。</w:t>
      </w:r>
      <w:r>
        <w:rPr>
          <w:rFonts w:hint="eastAsia" w:ascii="仿宋" w:hAnsi="仿宋" w:eastAsia="仿宋" w:cs="仿宋"/>
          <w:b w:val="0"/>
          <w:bCs w:val="0"/>
          <w:color w:val="auto"/>
          <w:kern w:val="0"/>
          <w:sz w:val="32"/>
          <w:szCs w:val="32"/>
          <w:lang w:val="en-US" w:eastAsia="zh-CN" w:bidi="ar"/>
        </w:rPr>
        <w:t>强化资金监管，确保资金规范使用，严格落实“四个不得”要求，服务小农户的资金或面积占比不得低于60%，不得向主体给自己流转的土地提供服务发放补助，不得向几家主体互为对方流转土地提供服务发放补助，不得将资金用于购置设施装备、安装作业监测终端、建设信息化平台、列支工作经费和培训经费、发放普惠性补贴等非服务性环节。</w:t>
      </w:r>
      <w:r>
        <w:rPr>
          <w:rFonts w:hint="eastAsia" w:ascii="仿宋" w:hAnsi="仿宋" w:eastAsia="仿宋" w:cs="仿宋"/>
          <w:b w:val="0"/>
          <w:bCs w:val="0"/>
          <w:color w:val="auto"/>
          <w:sz w:val="32"/>
          <w:szCs w:val="32"/>
          <w:lang w:val="en-US" w:eastAsia="zh-CN"/>
        </w:rPr>
        <w:t>区农机事务中心、区农业农村局、</w:t>
      </w:r>
      <w:r>
        <w:rPr>
          <w:rFonts w:hint="eastAsia" w:ascii="仿宋" w:hAnsi="仿宋" w:eastAsia="仿宋" w:cs="仿宋"/>
          <w:b w:val="0"/>
          <w:bCs w:val="0"/>
          <w:color w:val="auto"/>
          <w:sz w:val="32"/>
          <w:szCs w:val="32"/>
        </w:rPr>
        <w:t>区经服站</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区供销社</w:t>
      </w:r>
      <w:r>
        <w:rPr>
          <w:rFonts w:hint="eastAsia" w:ascii="仿宋" w:hAnsi="仿宋" w:eastAsia="仿宋" w:cs="仿宋"/>
          <w:b w:val="0"/>
          <w:bCs w:val="0"/>
          <w:color w:val="auto"/>
          <w:sz w:val="32"/>
          <w:szCs w:val="32"/>
          <w:lang w:eastAsia="zh-CN"/>
        </w:rPr>
        <w:t>会</w:t>
      </w:r>
      <w:r>
        <w:rPr>
          <w:rFonts w:hint="eastAsia" w:ascii="仿宋" w:hAnsi="仿宋" w:eastAsia="仿宋" w:cs="仿宋"/>
          <w:b w:val="0"/>
          <w:bCs w:val="0"/>
          <w:color w:val="auto"/>
          <w:sz w:val="32"/>
          <w:szCs w:val="32"/>
        </w:rPr>
        <w:t>同区财政局加强项目资金监督管理</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切实做到政策公开透明、操作流程规范、资金支付凭据真实可靠。服务主体如有掺杂使假行为</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取消其参与资格</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五年内不得申请财政支农补助项目。</w:t>
      </w:r>
    </w:p>
    <w:p>
      <w:pPr>
        <w:keepNext w:val="0"/>
        <w:keepLines w:val="0"/>
        <w:pageBreakBefore w:val="0"/>
        <w:widowControl w:val="0"/>
        <w:suppressLineNumbers w:val="0"/>
        <w:kinsoku/>
        <w:wordWrap/>
        <w:overflowPunct/>
        <w:topLinePunct w:val="0"/>
        <w:autoSpaceDE/>
        <w:autoSpaceDN/>
        <w:bidi w:val="0"/>
        <w:spacing w:line="570" w:lineRule="exact"/>
        <w:ind w:firstLine="640" w:firstLineChars="200"/>
        <w:jc w:val="both"/>
        <w:textAlignment w:val="auto"/>
        <w:rPr>
          <w:rFonts w:hint="eastAsia" w:ascii="仿宋" w:hAnsi="仿宋" w:eastAsia="仿宋" w:cs="仿宋"/>
          <w:b w:val="0"/>
          <w:bCs w:val="0"/>
          <w:color w:val="auto"/>
          <w:sz w:val="32"/>
          <w:szCs w:val="32"/>
        </w:rPr>
      </w:pPr>
      <w:r>
        <w:rPr>
          <w:rFonts w:hint="eastAsia" w:ascii="楷体_GB2312" w:hAnsi="楷体_GB2312" w:eastAsia="楷体_GB2312" w:cs="楷体_GB2312"/>
          <w:b w:val="0"/>
          <w:bCs w:val="0"/>
          <w:color w:val="auto"/>
          <w:sz w:val="32"/>
          <w:szCs w:val="32"/>
          <w:lang w:val="en-US" w:eastAsia="zh-CN"/>
        </w:rPr>
        <w:t>（三）严格数据监测。</w:t>
      </w:r>
      <w:r>
        <w:rPr>
          <w:rFonts w:hint="eastAsia" w:ascii="仿宋" w:hAnsi="仿宋" w:eastAsia="仿宋" w:cs="仿宋"/>
          <w:b w:val="0"/>
          <w:bCs w:val="0"/>
          <w:color w:val="auto"/>
          <w:sz w:val="32"/>
          <w:szCs w:val="32"/>
          <w:lang w:val="en-US" w:eastAsia="zh-CN"/>
        </w:rPr>
        <w:t>大力推广应用农用北斗终端，加快农机作业监测平台建设。开展服务作业的机具原则上均须安装北斗作业监测仪，做到实时上传服务数据，服务后的补贴面积以平台数据为准，并做好现场作业抽查和监测等工作。将作业平台监测数据作为各级领导科学决策、农机作业补贴兑付和农业机械化考核的依据。服务</w:t>
      </w:r>
      <w:r>
        <w:rPr>
          <w:rFonts w:hint="eastAsia" w:ascii="仿宋" w:hAnsi="仿宋" w:eastAsia="仿宋" w:cs="仿宋"/>
          <w:b w:val="0"/>
          <w:bCs w:val="0"/>
          <w:color w:val="auto"/>
          <w:sz w:val="32"/>
          <w:szCs w:val="32"/>
        </w:rPr>
        <w:t>组织为农民提供</w:t>
      </w:r>
      <w:r>
        <w:rPr>
          <w:rFonts w:hint="eastAsia" w:ascii="仿宋" w:hAnsi="仿宋" w:eastAsia="仿宋" w:cs="仿宋"/>
          <w:b w:val="0"/>
          <w:bCs w:val="0"/>
          <w:color w:val="auto"/>
          <w:sz w:val="32"/>
          <w:szCs w:val="32"/>
          <w:lang w:val="en-US" w:eastAsia="zh-CN"/>
        </w:rPr>
        <w:t>农业</w:t>
      </w:r>
      <w:r>
        <w:rPr>
          <w:rFonts w:hint="eastAsia" w:ascii="仿宋" w:hAnsi="仿宋" w:eastAsia="仿宋" w:cs="仿宋"/>
          <w:b w:val="0"/>
          <w:bCs w:val="0"/>
          <w:color w:val="auto"/>
          <w:sz w:val="32"/>
          <w:szCs w:val="32"/>
        </w:rPr>
        <w:t>社会化服务</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每一项服务均要有受惠农户（或代表）签字认可。</w:t>
      </w:r>
    </w:p>
    <w:p>
      <w:pPr>
        <w:keepNext w:val="0"/>
        <w:keepLines w:val="0"/>
        <w:pageBreakBefore w:val="0"/>
        <w:widowControl w:val="0"/>
        <w:kinsoku/>
        <w:wordWrap/>
        <w:overflowPunct/>
        <w:topLinePunct w:val="0"/>
        <w:autoSpaceDE/>
        <w:autoSpaceDN/>
        <w:bidi w:val="0"/>
        <w:spacing w:line="570" w:lineRule="exact"/>
        <w:ind w:firstLine="640" w:firstLineChars="200"/>
        <w:jc w:val="both"/>
        <w:textAlignment w:val="auto"/>
        <w:rPr>
          <w:rFonts w:hint="eastAsia" w:ascii="仿宋" w:hAnsi="仿宋" w:eastAsia="仿宋" w:cs="仿宋"/>
          <w:color w:val="auto"/>
          <w:sz w:val="32"/>
          <w:szCs w:val="32"/>
          <w:lang w:eastAsia="zh-CN"/>
        </w:rPr>
      </w:pPr>
      <w:r>
        <w:rPr>
          <w:rFonts w:hint="eastAsia" w:ascii="楷体_GB2312" w:hAnsi="楷体_GB2312" w:eastAsia="楷体_GB2312" w:cs="楷体_GB2312"/>
          <w:b w:val="0"/>
          <w:bCs w:val="0"/>
          <w:color w:val="auto"/>
          <w:sz w:val="32"/>
          <w:szCs w:val="32"/>
          <w:lang w:eastAsia="zh-CN"/>
        </w:rPr>
        <w:t>（</w:t>
      </w:r>
      <w:r>
        <w:rPr>
          <w:rFonts w:hint="eastAsia" w:ascii="楷体_GB2312" w:hAnsi="楷体_GB2312" w:eastAsia="楷体_GB2312" w:cs="楷体_GB2312"/>
          <w:b w:val="0"/>
          <w:bCs w:val="0"/>
          <w:color w:val="auto"/>
          <w:sz w:val="32"/>
          <w:szCs w:val="32"/>
          <w:lang w:val="en-US" w:eastAsia="zh-CN"/>
        </w:rPr>
        <w:t>四</w:t>
      </w:r>
      <w:r>
        <w:rPr>
          <w:rFonts w:hint="eastAsia" w:ascii="楷体_GB2312" w:hAnsi="楷体_GB2312" w:eastAsia="楷体_GB2312" w:cs="楷体_GB2312"/>
          <w:b w:val="0"/>
          <w:bCs w:val="0"/>
          <w:color w:val="auto"/>
          <w:sz w:val="32"/>
          <w:szCs w:val="32"/>
          <w:lang w:eastAsia="zh-CN"/>
        </w:rPr>
        <w:t>）精准</w:t>
      </w:r>
      <w:r>
        <w:rPr>
          <w:rFonts w:hint="eastAsia" w:ascii="楷体_GB2312" w:hAnsi="楷体_GB2312" w:eastAsia="楷体_GB2312" w:cs="楷体_GB2312"/>
          <w:b w:val="0"/>
          <w:bCs w:val="0"/>
          <w:color w:val="auto"/>
          <w:sz w:val="32"/>
          <w:szCs w:val="32"/>
          <w:lang w:val="en-US" w:eastAsia="zh-CN"/>
        </w:rPr>
        <w:t>实施</w:t>
      </w:r>
      <w:r>
        <w:rPr>
          <w:rFonts w:hint="eastAsia" w:ascii="楷体_GB2312" w:hAnsi="楷体_GB2312" w:eastAsia="楷体_GB2312" w:cs="楷体_GB2312"/>
          <w:b w:val="0"/>
          <w:bCs w:val="0"/>
          <w:color w:val="auto"/>
          <w:sz w:val="32"/>
          <w:szCs w:val="32"/>
          <w:lang w:eastAsia="zh-CN"/>
        </w:rPr>
        <w:t>补助。</w:t>
      </w:r>
      <w:r>
        <w:rPr>
          <w:rFonts w:hint="eastAsia" w:ascii="仿宋" w:hAnsi="仿宋" w:eastAsia="仿宋" w:cs="仿宋"/>
          <w:b w:val="0"/>
          <w:bCs w:val="0"/>
          <w:color w:val="auto"/>
          <w:sz w:val="32"/>
          <w:szCs w:val="32"/>
          <w:shd w:val="clear" w:color="auto" w:fill="FFFFFF"/>
        </w:rPr>
        <w:t>结合上级政策要求</w:t>
      </w:r>
      <w:r>
        <w:rPr>
          <w:rFonts w:hint="eastAsia" w:ascii="仿宋" w:hAnsi="仿宋" w:eastAsia="仿宋" w:cs="仿宋"/>
          <w:b w:val="0"/>
          <w:bCs w:val="0"/>
          <w:color w:val="auto"/>
          <w:sz w:val="32"/>
          <w:szCs w:val="32"/>
          <w:shd w:val="clear" w:color="auto" w:fill="FFFFFF"/>
          <w:lang w:eastAsia="zh-CN"/>
        </w:rPr>
        <w:t>，</w:t>
      </w:r>
      <w:r>
        <w:rPr>
          <w:rFonts w:hint="eastAsia" w:ascii="仿宋" w:hAnsi="仿宋" w:eastAsia="仿宋" w:cs="仿宋"/>
          <w:b w:val="0"/>
          <w:bCs w:val="0"/>
          <w:color w:val="auto"/>
          <w:sz w:val="32"/>
          <w:szCs w:val="32"/>
          <w:shd w:val="clear" w:color="auto" w:fill="FFFFFF"/>
        </w:rPr>
        <w:t>制定合理的补助方式和运行机制</w:t>
      </w:r>
      <w:r>
        <w:rPr>
          <w:rFonts w:hint="eastAsia" w:ascii="仿宋" w:hAnsi="仿宋" w:eastAsia="仿宋" w:cs="仿宋"/>
          <w:b w:val="0"/>
          <w:bCs w:val="0"/>
          <w:color w:val="auto"/>
          <w:sz w:val="32"/>
          <w:szCs w:val="32"/>
          <w:shd w:val="clear" w:color="auto" w:fill="FFFFFF"/>
          <w:lang w:eastAsia="zh-CN"/>
        </w:rPr>
        <w:t>，</w:t>
      </w:r>
      <w:r>
        <w:rPr>
          <w:rFonts w:hint="eastAsia" w:ascii="仿宋" w:hAnsi="仿宋" w:eastAsia="仿宋" w:cs="仿宋"/>
          <w:b w:val="0"/>
          <w:bCs w:val="0"/>
          <w:color w:val="auto"/>
          <w:sz w:val="32"/>
          <w:szCs w:val="32"/>
          <w:shd w:val="clear" w:color="auto" w:fill="FFFFFF"/>
        </w:rPr>
        <w:t>确保服务补贴精准</w:t>
      </w:r>
      <w:r>
        <w:rPr>
          <w:rFonts w:hint="eastAsia" w:ascii="仿宋" w:hAnsi="仿宋" w:eastAsia="仿宋" w:cs="仿宋"/>
          <w:b w:val="0"/>
          <w:bCs w:val="0"/>
          <w:color w:val="auto"/>
          <w:sz w:val="32"/>
          <w:szCs w:val="32"/>
          <w:shd w:val="clear" w:color="auto" w:fill="FFFFFF"/>
          <w:lang w:eastAsia="zh-CN"/>
        </w:rPr>
        <w:t>，</w:t>
      </w:r>
      <w:r>
        <w:rPr>
          <w:rFonts w:hint="eastAsia" w:ascii="仿宋" w:hAnsi="仿宋" w:eastAsia="仿宋" w:cs="仿宋"/>
          <w:b w:val="0"/>
          <w:bCs w:val="0"/>
          <w:color w:val="auto"/>
          <w:sz w:val="32"/>
          <w:szCs w:val="32"/>
          <w:shd w:val="clear" w:color="auto" w:fill="FFFFFF"/>
        </w:rPr>
        <w:t>资金使用符合要求</w:t>
      </w:r>
      <w:r>
        <w:rPr>
          <w:rFonts w:hint="eastAsia" w:ascii="仿宋" w:hAnsi="仿宋" w:eastAsia="仿宋" w:cs="仿宋"/>
          <w:b w:val="0"/>
          <w:bCs w:val="0"/>
          <w:color w:val="auto"/>
          <w:sz w:val="32"/>
          <w:szCs w:val="32"/>
          <w:shd w:val="clear" w:color="auto" w:fill="FFFFFF"/>
          <w:lang w:eastAsia="zh-CN"/>
        </w:rPr>
        <w:t>，</w:t>
      </w:r>
      <w:r>
        <w:rPr>
          <w:rFonts w:hint="eastAsia" w:ascii="仿宋" w:hAnsi="仿宋" w:eastAsia="仿宋" w:cs="仿宋"/>
          <w:color w:val="auto"/>
          <w:sz w:val="32"/>
          <w:szCs w:val="32"/>
          <w:shd w:val="clear" w:color="auto" w:fill="FFFFFF"/>
          <w:lang w:val="en-US" w:eastAsia="zh-CN"/>
        </w:rPr>
        <w:t>提高</w:t>
      </w:r>
      <w:r>
        <w:rPr>
          <w:rFonts w:hint="eastAsia" w:ascii="仿宋" w:hAnsi="仿宋" w:eastAsia="仿宋" w:cs="仿宋"/>
          <w:color w:val="auto"/>
          <w:sz w:val="32"/>
          <w:szCs w:val="32"/>
          <w:shd w:val="clear" w:color="auto" w:fill="FFFFFF"/>
        </w:rPr>
        <w:t>资金使用效益。面向小农户开展的服务</w:t>
      </w:r>
      <w:r>
        <w:rPr>
          <w:rFonts w:hint="eastAsia" w:ascii="仿宋" w:hAnsi="仿宋" w:eastAsia="仿宋" w:cs="仿宋"/>
          <w:color w:val="auto"/>
          <w:sz w:val="32"/>
          <w:szCs w:val="32"/>
          <w:shd w:val="clear" w:color="auto" w:fill="FFFFFF"/>
          <w:lang w:eastAsia="zh-CN"/>
        </w:rPr>
        <w:t>，</w:t>
      </w:r>
      <w:r>
        <w:rPr>
          <w:rFonts w:hint="eastAsia" w:ascii="仿宋" w:hAnsi="仿宋" w:eastAsia="仿宋" w:cs="仿宋"/>
          <w:color w:val="auto"/>
          <w:sz w:val="32"/>
          <w:szCs w:val="32"/>
          <w:shd w:val="clear" w:color="auto" w:fill="FFFFFF"/>
        </w:rPr>
        <w:t>坚持让小农户最终</w:t>
      </w:r>
      <w:r>
        <w:rPr>
          <w:rFonts w:hint="eastAsia" w:ascii="仿宋" w:hAnsi="仿宋" w:eastAsia="仿宋" w:cs="仿宋"/>
          <w:color w:val="auto"/>
          <w:sz w:val="32"/>
          <w:szCs w:val="32"/>
        </w:rPr>
        <w:t>受益</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补助资金直接补</w:t>
      </w:r>
      <w:r>
        <w:rPr>
          <w:rFonts w:hint="eastAsia" w:ascii="仿宋" w:hAnsi="仿宋" w:eastAsia="仿宋" w:cs="仿宋"/>
          <w:color w:val="auto"/>
          <w:sz w:val="32"/>
          <w:szCs w:val="32"/>
          <w:lang w:val="en-US" w:eastAsia="zh-CN"/>
        </w:rPr>
        <w:t>贴</w:t>
      </w:r>
      <w:r>
        <w:rPr>
          <w:rFonts w:hint="eastAsia" w:ascii="仿宋" w:hAnsi="仿宋" w:eastAsia="仿宋" w:cs="仿宋"/>
          <w:color w:val="auto"/>
          <w:sz w:val="32"/>
          <w:szCs w:val="32"/>
        </w:rPr>
        <w:t>给服务主体后</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要通过服务价格优惠</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或额外提供能用价格衡量的增值服务等方式让农户直接受益</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提高服务主体开展服务、小农户接受服务的积极性</w:t>
      </w:r>
      <w:r>
        <w:rPr>
          <w:rFonts w:hint="eastAsia" w:ascii="仿宋" w:hAnsi="仿宋" w:eastAsia="仿宋" w:cs="仿宋"/>
          <w:color w:val="auto"/>
          <w:sz w:val="32"/>
          <w:szCs w:val="32"/>
          <w:lang w:eastAsia="zh-CN"/>
        </w:rPr>
        <w:t>。</w:t>
      </w:r>
    </w:p>
    <w:p>
      <w:pPr>
        <w:keepNext w:val="0"/>
        <w:keepLines w:val="0"/>
        <w:pageBreakBefore w:val="0"/>
        <w:widowControl w:val="0"/>
        <w:kinsoku/>
        <w:wordWrap/>
        <w:overflowPunct/>
        <w:topLinePunct w:val="0"/>
        <w:autoSpaceDE/>
        <w:autoSpaceDN/>
        <w:bidi w:val="0"/>
        <w:spacing w:line="570" w:lineRule="exact"/>
        <w:ind w:firstLine="640" w:firstLineChars="200"/>
        <w:jc w:val="both"/>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spacing w:line="57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附件：1.赫山区农业生产社会化服务申报表（一）</w:t>
      </w:r>
    </w:p>
    <w:p>
      <w:pPr>
        <w:keepNext w:val="0"/>
        <w:keepLines w:val="0"/>
        <w:pageBreakBefore w:val="0"/>
        <w:widowControl w:val="0"/>
        <w:kinsoku/>
        <w:wordWrap/>
        <w:overflowPunct/>
        <w:topLinePunct w:val="0"/>
        <w:autoSpaceDE/>
        <w:autoSpaceDN/>
        <w:bidi w:val="0"/>
        <w:spacing w:line="570" w:lineRule="exact"/>
        <w:ind w:firstLine="1600" w:firstLineChars="5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2.赫山区农业生产社会化服务申报表（二）</w:t>
      </w:r>
    </w:p>
    <w:p>
      <w:pPr>
        <w:keepNext w:val="0"/>
        <w:keepLines w:val="0"/>
        <w:pageBreakBefore w:val="0"/>
        <w:widowControl w:val="0"/>
        <w:kinsoku/>
        <w:wordWrap/>
        <w:overflowPunct/>
        <w:topLinePunct w:val="0"/>
        <w:autoSpaceDE/>
        <w:autoSpaceDN/>
        <w:bidi w:val="0"/>
        <w:spacing w:line="570" w:lineRule="exact"/>
        <w:ind w:firstLine="1600" w:firstLineChars="5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3.赫山区农业生产社会化服务作业工作量验收表</w:t>
      </w:r>
    </w:p>
    <w:p>
      <w:pPr>
        <w:keepNext w:val="0"/>
        <w:keepLines w:val="0"/>
        <w:pageBreakBefore w:val="0"/>
        <w:widowControl w:val="0"/>
        <w:kinsoku/>
        <w:wordWrap/>
        <w:overflowPunct/>
        <w:topLinePunct w:val="0"/>
        <w:autoSpaceDE/>
        <w:autoSpaceDN/>
        <w:bidi w:val="0"/>
        <w:spacing w:line="570" w:lineRule="exact"/>
        <w:ind w:firstLine="1600" w:firstLineChars="500"/>
        <w:jc w:val="both"/>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4.赫山区农业生产社会化服务补助资金申请表</w:t>
      </w:r>
    </w:p>
    <w:p>
      <w:pPr>
        <w:keepNext w:val="0"/>
        <w:keepLines w:val="0"/>
        <w:pageBreakBefore w:val="0"/>
        <w:kinsoku/>
        <w:wordWrap/>
        <w:overflowPunct/>
        <w:topLinePunct w:val="0"/>
        <w:autoSpaceDE/>
        <w:autoSpaceDN/>
        <w:bidi w:val="0"/>
        <w:spacing w:line="600" w:lineRule="exact"/>
        <w:textAlignment w:val="auto"/>
        <w:rPr>
          <w:rFonts w:hint="default" w:ascii="Times New Roman" w:hAnsi="Times New Roman" w:eastAsia="仿宋_GB2312" w:cs="Times New Roman"/>
          <w:color w:val="auto"/>
          <w:kern w:val="2"/>
          <w:sz w:val="32"/>
          <w:szCs w:val="32"/>
          <w:lang w:val="en-US" w:eastAsia="zh-CN" w:bidi="ar-SA"/>
        </w:rPr>
      </w:pPr>
    </w:p>
    <w:p>
      <w:pPr>
        <w:pStyle w:val="8"/>
        <w:keepNext w:val="0"/>
        <w:keepLines w:val="0"/>
        <w:pageBreakBefore w:val="0"/>
        <w:kinsoku/>
        <w:wordWrap/>
        <w:overflowPunct/>
        <w:topLinePunct w:val="0"/>
        <w:autoSpaceDE/>
        <w:autoSpaceDN/>
        <w:bidi w:val="0"/>
        <w:spacing w:line="600" w:lineRule="exact"/>
        <w:textAlignment w:val="auto"/>
        <w:rPr>
          <w:rFonts w:hint="default" w:ascii="Times New Roman" w:hAnsi="Times New Roman" w:eastAsia="仿宋_GB2312" w:cs="Times New Roman"/>
          <w:color w:val="auto"/>
          <w:lang w:val="en-US" w:eastAsia="zh-CN"/>
        </w:rPr>
      </w:pPr>
    </w:p>
    <w:p>
      <w:pPr>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br w:type="page"/>
      </w:r>
    </w:p>
    <w:p>
      <w:pPr>
        <w:keepNext w:val="0"/>
        <w:keepLines w:val="0"/>
        <w:pageBreakBefore w:val="0"/>
        <w:widowControl w:val="0"/>
        <w:kinsoku/>
        <w:wordWrap/>
        <w:overflowPunct/>
        <w:topLinePunct w:val="0"/>
        <w:autoSpaceDE/>
        <w:autoSpaceDN/>
        <w:bidi w:val="0"/>
        <w:adjustRightInd/>
        <w:snapToGrid/>
        <w:spacing w:after="251" w:afterLines="80" w:line="600" w:lineRule="exact"/>
        <w:textAlignment w:val="auto"/>
        <w:rPr>
          <w:rFonts w:hint="eastAsia" w:ascii="黑体" w:eastAsia="黑体" w:cs="黑体"/>
          <w:color w:val="auto"/>
          <w:sz w:val="32"/>
          <w:szCs w:val="32"/>
          <w:lang w:eastAsia="zh-CN"/>
        </w:rPr>
      </w:pPr>
      <w:r>
        <w:rPr>
          <w:rFonts w:hint="eastAsia" w:ascii="黑体" w:eastAsia="黑体" w:cs="黑体"/>
          <w:color w:val="auto"/>
          <w:sz w:val="32"/>
          <w:szCs w:val="32"/>
        </w:rPr>
        <w:t>附件</w:t>
      </w:r>
      <w:r>
        <w:rPr>
          <w:rFonts w:hint="eastAsia" w:ascii="黑体" w:eastAsia="黑体" w:cs="黑体"/>
          <w:color w:val="auto"/>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after="156" w:afterLines="50" w:line="560" w:lineRule="exact"/>
        <w:jc w:val="center"/>
        <w:textAlignment w:val="auto"/>
        <w:rPr>
          <w:rFonts w:hint="eastAsia" w:ascii="方正小标宋简体" w:eastAsia="方正小标宋简体" w:cs="方正小标宋简体"/>
          <w:color w:val="auto"/>
          <w:sz w:val="44"/>
          <w:szCs w:val="44"/>
          <w:lang w:eastAsia="zh-CN"/>
        </w:rPr>
      </w:pPr>
      <w:r>
        <w:rPr>
          <w:rFonts w:hint="eastAsia" w:ascii="方正小标宋简体" w:eastAsia="方正小标宋简体" w:cs="方正小标宋简体"/>
          <w:color w:val="auto"/>
          <w:sz w:val="44"/>
          <w:szCs w:val="44"/>
        </w:rPr>
        <w:t>赫山区农业生产社会化服务申报表</w:t>
      </w:r>
      <w:r>
        <w:rPr>
          <w:rFonts w:hint="eastAsia" w:ascii="方正小标宋简体" w:eastAsia="方正小标宋简体" w:cs="方正小标宋简体"/>
          <w:color w:val="auto"/>
          <w:sz w:val="44"/>
          <w:szCs w:val="44"/>
          <w:lang w:eastAsia="zh-CN"/>
        </w:rPr>
        <w:t>（</w:t>
      </w:r>
      <w:r>
        <w:rPr>
          <w:rFonts w:hint="eastAsia" w:ascii="方正小标宋简体" w:eastAsia="方正小标宋简体" w:cs="方正小标宋简体"/>
          <w:color w:val="auto"/>
          <w:sz w:val="44"/>
          <w:szCs w:val="44"/>
          <w:lang w:val="en-US" w:eastAsia="zh-CN"/>
        </w:rPr>
        <w:t>一</w:t>
      </w:r>
      <w:r>
        <w:rPr>
          <w:rFonts w:hint="eastAsia" w:ascii="方正小标宋简体" w:eastAsia="方正小标宋简体" w:cs="方正小标宋简体"/>
          <w:color w:val="auto"/>
          <w:sz w:val="44"/>
          <w:szCs w:val="44"/>
          <w:lang w:eastAsia="zh-CN"/>
        </w:rPr>
        <w:t>）</w:t>
      </w:r>
    </w:p>
    <w:p>
      <w:pPr>
        <w:pStyle w:val="2"/>
        <w:keepNext/>
        <w:keepLines/>
        <w:pageBreakBefore w:val="0"/>
        <w:widowControl w:val="0"/>
        <w:kinsoku/>
        <w:wordWrap w:val="0"/>
        <w:overflowPunct/>
        <w:topLinePunct w:val="0"/>
        <w:autoSpaceDE/>
        <w:autoSpaceDN/>
        <w:bidi w:val="0"/>
        <w:adjustRightInd/>
        <w:snapToGrid/>
        <w:spacing w:before="312" w:beforeLines="100" w:after="94" w:afterLines="30" w:line="240" w:lineRule="auto"/>
        <w:jc w:val="right"/>
        <w:textAlignment w:val="auto"/>
        <w:rPr>
          <w:rFonts w:hint="eastAsia" w:ascii="宋体" w:eastAsia="宋体" w:cs="宋体"/>
          <w:color w:val="auto"/>
          <w:sz w:val="24"/>
          <w:szCs w:val="24"/>
          <w:lang w:val="en-US" w:eastAsia="zh-CN"/>
        </w:rPr>
      </w:pPr>
      <w:r>
        <w:rPr>
          <w:rFonts w:hint="eastAsia" w:ascii="宋体" w:eastAsia="宋体" w:cs="宋体"/>
          <w:color w:val="auto"/>
          <w:sz w:val="24"/>
          <w:szCs w:val="24"/>
        </w:rPr>
        <w:t xml:space="preserve">                    </w:t>
      </w:r>
      <w:r>
        <w:rPr>
          <w:rFonts w:hint="eastAsia" w:ascii="宋体" w:eastAsia="宋体" w:cs="宋体"/>
          <w:color w:val="auto"/>
          <w:sz w:val="24"/>
          <w:szCs w:val="24"/>
          <w:lang w:val="en-US" w:eastAsia="zh-CN"/>
        </w:rPr>
        <w:t xml:space="preserve">    </w:t>
      </w:r>
      <w:r>
        <w:rPr>
          <w:rFonts w:hint="eastAsia" w:ascii="宋体" w:eastAsia="宋体" w:cs="宋体"/>
          <w:color w:val="auto"/>
          <w:sz w:val="24"/>
          <w:szCs w:val="24"/>
        </w:rPr>
        <w:t xml:space="preserve">      申报日期：    年   月   日</w:t>
      </w:r>
      <w:r>
        <w:rPr>
          <w:rFonts w:hint="eastAsia" w:ascii="宋体" w:eastAsia="宋体" w:cs="宋体"/>
          <w:color w:val="auto"/>
          <w:sz w:val="24"/>
          <w:szCs w:val="24"/>
          <w:lang w:val="en-US" w:eastAsia="zh-CN"/>
        </w:rPr>
        <w:t xml:space="preserve"> </w:t>
      </w:r>
    </w:p>
    <w:tbl>
      <w:tblPr>
        <w:tblStyle w:val="10"/>
        <w:tblW w:w="884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792"/>
        <w:gridCol w:w="1352"/>
        <w:gridCol w:w="448"/>
        <w:gridCol w:w="1155"/>
        <w:gridCol w:w="705"/>
        <w:gridCol w:w="675"/>
        <w:gridCol w:w="1035"/>
        <w:gridCol w:w="120"/>
        <w:gridCol w:w="156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服务组织名称</w:t>
            </w:r>
          </w:p>
          <w:p>
            <w:pPr>
              <w:widowControl/>
              <w:jc w:val="center"/>
              <w:rPr>
                <w:rFonts w:hint="eastAsia" w:ascii="宋体" w:eastAsia="宋体" w:cs="宋体"/>
                <w:color w:val="auto"/>
                <w:kern w:val="0"/>
                <w:sz w:val="24"/>
                <w:szCs w:val="24"/>
                <w:lang w:eastAsia="zh-CN"/>
              </w:rPr>
            </w:pPr>
            <w:r>
              <w:rPr>
                <w:rFonts w:hint="eastAsia" w:ascii="宋体" w:eastAsia="宋体" w:cs="宋体"/>
                <w:color w:val="auto"/>
                <w:kern w:val="0"/>
                <w:sz w:val="24"/>
                <w:szCs w:val="24"/>
                <w:lang w:eastAsia="zh-CN"/>
              </w:rPr>
              <w:t>（</w:t>
            </w:r>
            <w:r>
              <w:rPr>
                <w:rFonts w:hint="eastAsia" w:ascii="宋体" w:eastAsia="宋体" w:cs="宋体"/>
                <w:color w:val="auto"/>
                <w:kern w:val="0"/>
                <w:sz w:val="24"/>
                <w:szCs w:val="24"/>
              </w:rPr>
              <w:t>盖章</w:t>
            </w:r>
            <w:r>
              <w:rPr>
                <w:rFonts w:hint="eastAsia" w:ascii="宋体" w:eastAsia="宋体" w:cs="宋体"/>
                <w:color w:val="auto"/>
                <w:kern w:val="0"/>
                <w:sz w:val="24"/>
                <w:szCs w:val="24"/>
                <w:lang w:eastAsia="zh-CN"/>
              </w:rPr>
              <w:t>）</w:t>
            </w:r>
          </w:p>
        </w:tc>
        <w:tc>
          <w:tcPr>
            <w:tcW w:w="135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p>
        </w:tc>
        <w:tc>
          <w:tcPr>
            <w:tcW w:w="1603"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法人姓名</w:t>
            </w:r>
          </w:p>
        </w:tc>
        <w:tc>
          <w:tcPr>
            <w:tcW w:w="1380"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p>
        </w:tc>
        <w:tc>
          <w:tcPr>
            <w:tcW w:w="1155"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电</w:t>
            </w:r>
            <w:r>
              <w:rPr>
                <w:rFonts w:hint="eastAsia" w:ascii="宋体" w:cs="宋体"/>
                <w:color w:val="auto"/>
                <w:kern w:val="0"/>
                <w:sz w:val="24"/>
                <w:szCs w:val="24"/>
                <w:lang w:val="en-US" w:eastAsia="zh-CN"/>
              </w:rPr>
              <w:t xml:space="preserve">    </w:t>
            </w:r>
            <w:r>
              <w:rPr>
                <w:rFonts w:hint="eastAsia" w:ascii="宋体" w:eastAsia="宋体" w:cs="宋体"/>
                <w:color w:val="auto"/>
                <w:kern w:val="0"/>
                <w:sz w:val="24"/>
                <w:szCs w:val="24"/>
              </w:rPr>
              <w:t>话</w:t>
            </w:r>
          </w:p>
        </w:tc>
        <w:tc>
          <w:tcPr>
            <w:tcW w:w="1563" w:type="dxa"/>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农机具原值</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（万元）</w:t>
            </w:r>
          </w:p>
        </w:tc>
        <w:tc>
          <w:tcPr>
            <w:tcW w:w="135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p>
        </w:tc>
        <w:tc>
          <w:tcPr>
            <w:tcW w:w="1603"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农机具数量</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（台）</w:t>
            </w:r>
          </w:p>
        </w:tc>
        <w:tc>
          <w:tcPr>
            <w:tcW w:w="1380"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p>
        </w:tc>
        <w:tc>
          <w:tcPr>
            <w:tcW w:w="1155"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从业人数</w:t>
            </w:r>
          </w:p>
        </w:tc>
        <w:tc>
          <w:tcPr>
            <w:tcW w:w="1563"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服务组织地点</w:t>
            </w:r>
          </w:p>
        </w:tc>
        <w:tc>
          <w:tcPr>
            <w:tcW w:w="1352" w:type="dxa"/>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603"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开户银行</w:t>
            </w:r>
          </w:p>
        </w:tc>
        <w:tc>
          <w:tcPr>
            <w:tcW w:w="138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155"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银行账号</w:t>
            </w:r>
          </w:p>
        </w:tc>
        <w:tc>
          <w:tcPr>
            <w:tcW w:w="1563" w:type="dxa"/>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vMerge w:val="restart"/>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申报服务地点</w:t>
            </w:r>
          </w:p>
        </w:tc>
        <w:tc>
          <w:tcPr>
            <w:tcW w:w="7053" w:type="dxa"/>
            <w:gridSpan w:val="8"/>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申报作业量（亩）</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vMerge w:val="continue"/>
            <w:tcBorders>
              <w:tl2br w:val="nil"/>
              <w:tr2bl w:val="nil"/>
            </w:tcBorders>
            <w:shd w:val="clear" w:color="auto" w:fill="FFFFFF"/>
            <w:noWrap w:val="0"/>
            <w:vAlign w:val="center"/>
          </w:tcPr>
          <w:p>
            <w:pPr>
              <w:rPr>
                <w:color w:val="auto"/>
              </w:rPr>
            </w:pPr>
          </w:p>
        </w:tc>
        <w:tc>
          <w:tcPr>
            <w:tcW w:w="1800"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ascii="宋体" w:eastAsia="宋体" w:cs="宋体"/>
                <w:color w:val="auto"/>
                <w:kern w:val="0"/>
                <w:sz w:val="24"/>
                <w:szCs w:val="24"/>
              </w:rPr>
              <w:t>机插机抛育秧</w:t>
            </w:r>
          </w:p>
        </w:tc>
        <w:tc>
          <w:tcPr>
            <w:tcW w:w="1860"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ascii="宋体" w:eastAsia="宋体" w:cs="宋体"/>
                <w:color w:val="auto"/>
                <w:kern w:val="0"/>
                <w:sz w:val="24"/>
                <w:szCs w:val="24"/>
              </w:rPr>
              <w:t>机插机抛作业</w:t>
            </w:r>
          </w:p>
        </w:tc>
        <w:tc>
          <w:tcPr>
            <w:tcW w:w="1710"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ascii="宋体" w:eastAsia="宋体" w:cs="宋体"/>
                <w:color w:val="auto"/>
                <w:kern w:val="0"/>
                <w:sz w:val="24"/>
                <w:szCs w:val="24"/>
              </w:rPr>
              <w:t>绿色防控</w:t>
            </w:r>
          </w:p>
        </w:tc>
        <w:tc>
          <w:tcPr>
            <w:tcW w:w="1683"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ascii="宋体" w:eastAsia="宋体" w:cs="宋体"/>
                <w:color w:val="auto"/>
                <w:kern w:val="0"/>
                <w:sz w:val="24"/>
                <w:szCs w:val="24"/>
              </w:rPr>
              <w:t>烘干仓储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p>
        </w:tc>
        <w:tc>
          <w:tcPr>
            <w:tcW w:w="180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86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710"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p>
        </w:tc>
        <w:tc>
          <w:tcPr>
            <w:tcW w:w="1683"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80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86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71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683"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80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86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71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683"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80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86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71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683"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合  计</w:t>
            </w:r>
          </w:p>
        </w:tc>
        <w:tc>
          <w:tcPr>
            <w:tcW w:w="180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86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71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683"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871" w:hRule="atLeast"/>
          <w:jc w:val="center"/>
        </w:trPr>
        <w:tc>
          <w:tcPr>
            <w:tcW w:w="179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乡</w:t>
            </w:r>
            <w:r>
              <w:rPr>
                <w:rFonts w:hint="eastAsia" w:ascii="宋体" w:eastAsia="宋体" w:cs="宋体"/>
                <w:color w:val="auto"/>
                <w:spacing w:val="-11"/>
                <w:kern w:val="0"/>
                <w:sz w:val="24"/>
                <w:szCs w:val="24"/>
              </w:rPr>
              <w:t>镇（街道</w:t>
            </w:r>
            <w:r>
              <w:rPr>
                <w:rFonts w:hint="eastAsia" w:ascii="宋体" w:eastAsia="宋体" w:cs="宋体"/>
                <w:color w:val="auto"/>
                <w:spacing w:val="-11"/>
                <w:kern w:val="0"/>
                <w:sz w:val="24"/>
                <w:szCs w:val="24"/>
                <w:lang w:eastAsia="zh-CN"/>
              </w:rPr>
              <w:t>、园区</w:t>
            </w:r>
            <w:r>
              <w:rPr>
                <w:rFonts w:hint="eastAsia" w:ascii="宋体" w:eastAsia="宋体" w:cs="宋体"/>
                <w:color w:val="auto"/>
                <w:spacing w:val="-11"/>
                <w:kern w:val="0"/>
                <w:sz w:val="24"/>
                <w:szCs w:val="24"/>
              </w:rPr>
              <w:t>）</w:t>
            </w:r>
          </w:p>
          <w:p>
            <w:pPr>
              <w:widowControl/>
              <w:jc w:val="center"/>
              <w:rPr>
                <w:rFonts w:hint="eastAsia" w:ascii="宋体" w:eastAsia="宋体" w:cs="宋体"/>
                <w:color w:val="auto"/>
                <w:kern w:val="0"/>
                <w:sz w:val="24"/>
                <w:szCs w:val="24"/>
              </w:rPr>
            </w:pPr>
            <w:r>
              <w:rPr>
                <w:rFonts w:hint="eastAsia" w:ascii="宋体" w:cs="宋体"/>
                <w:color w:val="auto"/>
                <w:kern w:val="0"/>
                <w:sz w:val="24"/>
                <w:szCs w:val="24"/>
                <w:lang w:val="en-US" w:eastAsia="zh-CN"/>
              </w:rPr>
              <w:t>推荐</w:t>
            </w:r>
            <w:r>
              <w:rPr>
                <w:rFonts w:hint="eastAsia" w:ascii="宋体" w:eastAsia="宋体" w:cs="宋体"/>
                <w:color w:val="auto"/>
                <w:kern w:val="0"/>
                <w:sz w:val="24"/>
                <w:szCs w:val="24"/>
              </w:rPr>
              <w:t>意见</w:t>
            </w:r>
          </w:p>
        </w:tc>
        <w:tc>
          <w:tcPr>
            <w:tcW w:w="7053" w:type="dxa"/>
            <w:gridSpan w:val="8"/>
            <w:tcBorders>
              <w:tl2br w:val="nil"/>
              <w:tr2bl w:val="nil"/>
            </w:tcBorders>
            <w:shd w:val="clear" w:color="auto" w:fill="FFFFFF"/>
            <w:noWrap w:val="0"/>
            <w:vAlign w:val="center"/>
          </w:tcPr>
          <w:p>
            <w:pPr>
              <w:widowControl/>
              <w:ind w:firstLine="600" w:firstLineChars="250"/>
              <w:rPr>
                <w:rFonts w:hint="eastAsia" w:ascii="宋体" w:eastAsia="宋体" w:cs="宋体"/>
                <w:color w:val="auto"/>
                <w:kern w:val="0"/>
                <w:sz w:val="24"/>
                <w:szCs w:val="24"/>
              </w:rPr>
            </w:pPr>
          </w:p>
          <w:p>
            <w:pPr>
              <w:widowControl/>
              <w:ind w:firstLine="600" w:firstLineChars="250"/>
              <w:rPr>
                <w:rFonts w:ascii="宋体" w:eastAsia="宋体" w:cs="宋体"/>
                <w:color w:val="auto"/>
                <w:kern w:val="0"/>
                <w:sz w:val="24"/>
                <w:szCs w:val="24"/>
              </w:rPr>
            </w:pPr>
          </w:p>
          <w:p>
            <w:pPr>
              <w:pStyle w:val="4"/>
              <w:rPr>
                <w:color w:val="auto"/>
              </w:rPr>
            </w:pPr>
          </w:p>
          <w:p>
            <w:pPr>
              <w:widowControl/>
              <w:ind w:firstLine="600" w:firstLineChars="250"/>
              <w:rPr>
                <w:rFonts w:hint="eastAsia" w:ascii="宋体" w:eastAsia="宋体" w:cs="宋体"/>
                <w:color w:val="auto"/>
                <w:kern w:val="0"/>
                <w:sz w:val="24"/>
                <w:szCs w:val="24"/>
              </w:rPr>
            </w:pPr>
            <w:r>
              <w:rPr>
                <w:rFonts w:hint="eastAsia" w:ascii="宋体" w:eastAsia="宋体" w:cs="宋体"/>
                <w:color w:val="auto"/>
                <w:kern w:val="0"/>
                <w:sz w:val="24"/>
                <w:szCs w:val="24"/>
              </w:rPr>
              <w:t>负责人（签字）：       </w:t>
            </w:r>
            <w:r>
              <w:rPr>
                <w:rFonts w:ascii="宋体" w:eastAsia="宋体" w:cs="宋体"/>
                <w:color w:val="auto"/>
                <w:kern w:val="0"/>
                <w:sz w:val="24"/>
                <w:szCs w:val="24"/>
              </w:rPr>
              <w:t xml:space="preserve">      </w:t>
            </w:r>
            <w:r>
              <w:rPr>
                <w:rFonts w:hint="eastAsia" w:ascii="宋体" w:eastAsia="宋体" w:cs="宋体"/>
                <w:color w:val="auto"/>
                <w:kern w:val="0"/>
                <w:sz w:val="24"/>
                <w:szCs w:val="24"/>
              </w:rPr>
              <w:t> （盖章） </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                      </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                                         年   月   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871" w:hRule="atLeast"/>
          <w:jc w:val="center"/>
        </w:trPr>
        <w:tc>
          <w:tcPr>
            <w:tcW w:w="179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区农村经济</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经营服务站</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审批意见</w:t>
            </w:r>
          </w:p>
        </w:tc>
        <w:tc>
          <w:tcPr>
            <w:tcW w:w="7053" w:type="dxa"/>
            <w:gridSpan w:val="8"/>
            <w:tcBorders>
              <w:tl2br w:val="nil"/>
              <w:tr2bl w:val="nil"/>
            </w:tcBorders>
            <w:shd w:val="clear" w:color="auto" w:fill="FFFFFF"/>
            <w:noWrap w:val="0"/>
            <w:vAlign w:val="center"/>
          </w:tcPr>
          <w:p>
            <w:pPr>
              <w:widowControl/>
              <w:ind w:firstLine="600" w:firstLineChars="250"/>
              <w:rPr>
                <w:rFonts w:hint="eastAsia" w:ascii="宋体" w:eastAsia="宋体" w:cs="宋体"/>
                <w:color w:val="auto"/>
                <w:kern w:val="0"/>
                <w:sz w:val="24"/>
                <w:szCs w:val="24"/>
              </w:rPr>
            </w:pPr>
          </w:p>
          <w:p>
            <w:pPr>
              <w:pStyle w:val="4"/>
              <w:rPr>
                <w:rFonts w:hint="eastAsia"/>
                <w:color w:val="auto"/>
              </w:rPr>
            </w:pPr>
          </w:p>
          <w:p>
            <w:pPr>
              <w:widowControl/>
              <w:ind w:firstLine="600" w:firstLineChars="250"/>
              <w:rPr>
                <w:rFonts w:ascii="宋体" w:eastAsia="宋体" w:cs="宋体"/>
                <w:color w:val="auto"/>
                <w:kern w:val="0"/>
                <w:sz w:val="24"/>
                <w:szCs w:val="24"/>
              </w:rPr>
            </w:pPr>
          </w:p>
          <w:p>
            <w:pPr>
              <w:widowControl/>
              <w:ind w:firstLine="600" w:firstLineChars="250"/>
              <w:rPr>
                <w:rFonts w:hint="eastAsia" w:ascii="宋体" w:eastAsia="宋体" w:cs="宋体"/>
                <w:color w:val="auto"/>
                <w:kern w:val="0"/>
                <w:sz w:val="24"/>
                <w:szCs w:val="24"/>
              </w:rPr>
            </w:pPr>
            <w:r>
              <w:rPr>
                <w:rFonts w:hint="eastAsia" w:ascii="宋体" w:eastAsia="宋体" w:cs="宋体"/>
                <w:color w:val="auto"/>
                <w:kern w:val="0"/>
                <w:sz w:val="24"/>
                <w:szCs w:val="24"/>
              </w:rPr>
              <w:t>负责人（签字）：       </w:t>
            </w:r>
            <w:r>
              <w:rPr>
                <w:rFonts w:ascii="宋体" w:eastAsia="宋体" w:cs="宋体"/>
                <w:color w:val="auto"/>
                <w:kern w:val="0"/>
                <w:sz w:val="24"/>
                <w:szCs w:val="24"/>
              </w:rPr>
              <w:t xml:space="preserve">      </w:t>
            </w:r>
            <w:r>
              <w:rPr>
                <w:rFonts w:hint="eastAsia" w:ascii="宋体" w:eastAsia="宋体" w:cs="宋体"/>
                <w:color w:val="auto"/>
                <w:kern w:val="0"/>
                <w:sz w:val="24"/>
                <w:szCs w:val="24"/>
              </w:rPr>
              <w:t> （盖章） </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                      </w:t>
            </w:r>
          </w:p>
          <w:p>
            <w:pPr>
              <w:widowControl/>
              <w:ind w:firstLine="600" w:firstLineChars="250"/>
              <w:rPr>
                <w:rFonts w:hint="eastAsia" w:ascii="宋体" w:eastAsia="宋体" w:cs="宋体"/>
                <w:color w:val="auto"/>
                <w:kern w:val="0"/>
                <w:sz w:val="24"/>
                <w:szCs w:val="24"/>
              </w:rPr>
            </w:pPr>
            <w:r>
              <w:rPr>
                <w:rFonts w:hint="eastAsia" w:ascii="宋体" w:eastAsia="宋体" w:cs="宋体"/>
                <w:color w:val="auto"/>
                <w:kern w:val="0"/>
                <w:sz w:val="24"/>
                <w:szCs w:val="24"/>
              </w:rPr>
              <w:t>                                         年   月   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871" w:hRule="atLeast"/>
          <w:jc w:val="center"/>
        </w:trPr>
        <w:tc>
          <w:tcPr>
            <w:tcW w:w="1792" w:type="dxa"/>
            <w:tcBorders>
              <w:tl2br w:val="nil"/>
              <w:tr2bl w:val="nil"/>
            </w:tcBorders>
            <w:shd w:val="clear" w:color="auto" w:fill="FFFFFF"/>
            <w:noWrap w:val="0"/>
            <w:vAlign w:val="center"/>
          </w:tcPr>
          <w:p>
            <w:pPr>
              <w:widowControl/>
              <w:jc w:val="center"/>
              <w:rPr>
                <w:rFonts w:hint="eastAsia" w:ascii="宋体" w:cs="宋体"/>
                <w:color w:val="auto"/>
                <w:kern w:val="0"/>
                <w:sz w:val="24"/>
                <w:szCs w:val="24"/>
                <w:lang w:val="en-US" w:eastAsia="zh-CN"/>
              </w:rPr>
            </w:pPr>
            <w:r>
              <w:rPr>
                <w:rFonts w:ascii="宋体" w:eastAsia="宋体" w:cs="宋体"/>
                <w:color w:val="auto"/>
                <w:kern w:val="0"/>
                <w:sz w:val="24"/>
                <w:szCs w:val="24"/>
              </w:rPr>
              <w:t>区</w:t>
            </w:r>
            <w:r>
              <w:rPr>
                <w:rFonts w:hint="eastAsia" w:ascii="宋体" w:cs="宋体"/>
                <w:color w:val="auto"/>
                <w:kern w:val="0"/>
                <w:sz w:val="24"/>
                <w:szCs w:val="24"/>
                <w:lang w:val="en-US" w:eastAsia="zh-CN"/>
              </w:rPr>
              <w:t>农机事务</w:t>
            </w:r>
          </w:p>
          <w:p>
            <w:pPr>
              <w:widowControl/>
              <w:jc w:val="center"/>
              <w:rPr>
                <w:rFonts w:hint="default" w:ascii="宋体" w:eastAsia="宋体" w:cs="宋体"/>
                <w:color w:val="auto"/>
                <w:kern w:val="0"/>
                <w:sz w:val="24"/>
                <w:szCs w:val="24"/>
                <w:lang w:val="en-US" w:eastAsia="zh-CN"/>
              </w:rPr>
            </w:pPr>
            <w:r>
              <w:rPr>
                <w:rFonts w:hint="eastAsia" w:ascii="宋体" w:cs="宋体"/>
                <w:color w:val="auto"/>
                <w:kern w:val="0"/>
                <w:sz w:val="24"/>
                <w:szCs w:val="24"/>
                <w:lang w:val="en-US" w:eastAsia="zh-CN"/>
              </w:rPr>
              <w:t>中    心</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审批意见</w:t>
            </w:r>
          </w:p>
        </w:tc>
        <w:tc>
          <w:tcPr>
            <w:tcW w:w="7053" w:type="dxa"/>
            <w:gridSpan w:val="8"/>
            <w:tcBorders>
              <w:tl2br w:val="nil"/>
              <w:tr2bl w:val="nil"/>
            </w:tcBorders>
            <w:shd w:val="clear" w:color="auto" w:fill="FFFFFF"/>
            <w:noWrap w:val="0"/>
            <w:vAlign w:val="center"/>
          </w:tcPr>
          <w:p>
            <w:pPr>
              <w:widowControl/>
              <w:ind w:firstLine="600" w:firstLineChars="250"/>
              <w:rPr>
                <w:rFonts w:ascii="宋体" w:eastAsia="宋体" w:cs="宋体"/>
                <w:color w:val="auto"/>
                <w:kern w:val="0"/>
                <w:sz w:val="24"/>
                <w:szCs w:val="24"/>
              </w:rPr>
            </w:pPr>
          </w:p>
          <w:p>
            <w:pPr>
              <w:pStyle w:val="4"/>
              <w:rPr>
                <w:rFonts w:ascii="宋体" w:eastAsia="宋体" w:cs="宋体"/>
                <w:color w:val="auto"/>
                <w:kern w:val="0"/>
                <w:sz w:val="24"/>
                <w:szCs w:val="24"/>
              </w:rPr>
            </w:pPr>
          </w:p>
          <w:p>
            <w:pPr>
              <w:rPr>
                <w:color w:val="auto"/>
              </w:rPr>
            </w:pPr>
          </w:p>
          <w:p>
            <w:pPr>
              <w:widowControl/>
              <w:ind w:firstLine="600" w:firstLineChars="250"/>
              <w:rPr>
                <w:rFonts w:hint="eastAsia" w:ascii="宋体" w:eastAsia="宋体" w:cs="宋体"/>
                <w:color w:val="auto"/>
                <w:kern w:val="0"/>
                <w:sz w:val="24"/>
                <w:szCs w:val="24"/>
              </w:rPr>
            </w:pPr>
            <w:r>
              <w:rPr>
                <w:rFonts w:hint="eastAsia" w:ascii="宋体" w:eastAsia="宋体" w:cs="宋体"/>
                <w:color w:val="auto"/>
                <w:kern w:val="0"/>
                <w:sz w:val="24"/>
                <w:szCs w:val="24"/>
              </w:rPr>
              <w:t>负责人（签字）：       </w:t>
            </w:r>
            <w:r>
              <w:rPr>
                <w:rFonts w:ascii="宋体" w:eastAsia="宋体" w:cs="宋体"/>
                <w:color w:val="auto"/>
                <w:kern w:val="0"/>
                <w:sz w:val="24"/>
                <w:szCs w:val="24"/>
              </w:rPr>
              <w:t xml:space="preserve">      </w:t>
            </w:r>
            <w:r>
              <w:rPr>
                <w:rFonts w:hint="eastAsia" w:ascii="宋体" w:eastAsia="宋体" w:cs="宋体"/>
                <w:color w:val="auto"/>
                <w:kern w:val="0"/>
                <w:sz w:val="24"/>
                <w:szCs w:val="24"/>
              </w:rPr>
              <w:t> （盖章） </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                      </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                                         年   月   日</w:t>
            </w:r>
          </w:p>
        </w:tc>
      </w:tr>
    </w:tbl>
    <w:p>
      <w:pPr>
        <w:keepNext w:val="0"/>
        <w:keepLines w:val="0"/>
        <w:pageBreakBefore w:val="0"/>
        <w:widowControl w:val="0"/>
        <w:kinsoku/>
        <w:wordWrap/>
        <w:overflowPunct/>
        <w:topLinePunct w:val="0"/>
        <w:autoSpaceDE/>
        <w:autoSpaceDN/>
        <w:bidi w:val="0"/>
        <w:adjustRightInd/>
        <w:snapToGrid/>
        <w:spacing w:after="251" w:afterLines="80" w:line="600" w:lineRule="exact"/>
        <w:textAlignment w:val="auto"/>
        <w:rPr>
          <w:rFonts w:hint="eastAsia" w:ascii="黑体" w:eastAsia="黑体" w:cs="黑体"/>
          <w:color w:val="auto"/>
          <w:sz w:val="32"/>
          <w:szCs w:val="32"/>
          <w:lang w:eastAsia="zh-CN"/>
        </w:rPr>
      </w:pPr>
      <w:r>
        <w:rPr>
          <w:rFonts w:hint="eastAsia" w:ascii="黑体" w:eastAsia="黑体" w:cs="黑体"/>
          <w:color w:val="auto"/>
          <w:sz w:val="32"/>
          <w:szCs w:val="32"/>
        </w:rPr>
        <w:t>附件</w:t>
      </w:r>
      <w:r>
        <w:rPr>
          <w:rFonts w:hint="eastAsia" w:ascii="黑体" w:eastAsia="黑体" w:cs="黑体"/>
          <w:color w:val="auto"/>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after="156" w:afterLines="50" w:line="560" w:lineRule="exact"/>
        <w:jc w:val="center"/>
        <w:textAlignment w:val="auto"/>
        <w:rPr>
          <w:rFonts w:hint="eastAsia" w:ascii="方正小标宋简体" w:eastAsia="方正小标宋简体" w:cs="方正小标宋简体"/>
          <w:color w:val="auto"/>
          <w:sz w:val="44"/>
          <w:szCs w:val="44"/>
          <w:lang w:eastAsia="zh-CN"/>
        </w:rPr>
      </w:pPr>
      <w:r>
        <w:rPr>
          <w:rFonts w:hint="eastAsia" w:ascii="方正小标宋简体" w:eastAsia="方正小标宋简体" w:cs="方正小标宋简体"/>
          <w:color w:val="auto"/>
          <w:sz w:val="44"/>
          <w:szCs w:val="44"/>
        </w:rPr>
        <w:t>赫山区农业生产社会化服务申报表</w:t>
      </w:r>
      <w:r>
        <w:rPr>
          <w:rFonts w:hint="eastAsia" w:ascii="方正小标宋简体" w:eastAsia="方正小标宋简体" w:cs="方正小标宋简体"/>
          <w:color w:val="auto"/>
          <w:sz w:val="44"/>
          <w:szCs w:val="44"/>
          <w:lang w:eastAsia="zh-CN"/>
        </w:rPr>
        <w:t>（</w:t>
      </w:r>
      <w:r>
        <w:rPr>
          <w:rFonts w:hint="eastAsia" w:ascii="方正小标宋简体" w:eastAsia="方正小标宋简体" w:cs="方正小标宋简体"/>
          <w:color w:val="auto"/>
          <w:sz w:val="44"/>
          <w:szCs w:val="44"/>
          <w:lang w:val="en-US" w:eastAsia="zh-CN"/>
        </w:rPr>
        <w:t>二</w:t>
      </w:r>
      <w:r>
        <w:rPr>
          <w:rFonts w:hint="eastAsia" w:ascii="方正小标宋简体" w:eastAsia="方正小标宋简体" w:cs="方正小标宋简体"/>
          <w:color w:val="auto"/>
          <w:sz w:val="44"/>
          <w:szCs w:val="44"/>
          <w:lang w:eastAsia="zh-CN"/>
        </w:rPr>
        <w:t>）</w:t>
      </w:r>
    </w:p>
    <w:p>
      <w:pPr>
        <w:pStyle w:val="2"/>
        <w:keepNext/>
        <w:keepLines/>
        <w:pageBreakBefore w:val="0"/>
        <w:widowControl w:val="0"/>
        <w:kinsoku/>
        <w:wordWrap w:val="0"/>
        <w:overflowPunct/>
        <w:topLinePunct w:val="0"/>
        <w:autoSpaceDE/>
        <w:autoSpaceDN/>
        <w:bidi w:val="0"/>
        <w:adjustRightInd/>
        <w:snapToGrid/>
        <w:spacing w:before="312" w:beforeLines="100" w:after="94" w:afterLines="30" w:line="240" w:lineRule="auto"/>
        <w:jc w:val="right"/>
        <w:textAlignment w:val="auto"/>
        <w:rPr>
          <w:rFonts w:hint="eastAsia" w:ascii="宋体" w:eastAsia="宋体" w:cs="宋体"/>
          <w:color w:val="auto"/>
          <w:sz w:val="24"/>
          <w:szCs w:val="24"/>
          <w:lang w:val="en-US" w:eastAsia="zh-CN"/>
        </w:rPr>
      </w:pPr>
      <w:r>
        <w:rPr>
          <w:rFonts w:hint="eastAsia" w:ascii="宋体" w:eastAsia="宋体" w:cs="宋体"/>
          <w:color w:val="auto"/>
          <w:sz w:val="24"/>
          <w:szCs w:val="24"/>
        </w:rPr>
        <w:t xml:space="preserve">                    </w:t>
      </w:r>
      <w:r>
        <w:rPr>
          <w:rFonts w:hint="eastAsia" w:ascii="宋体" w:eastAsia="宋体" w:cs="宋体"/>
          <w:color w:val="auto"/>
          <w:sz w:val="24"/>
          <w:szCs w:val="24"/>
          <w:lang w:val="en-US" w:eastAsia="zh-CN"/>
        </w:rPr>
        <w:t xml:space="preserve">    </w:t>
      </w:r>
      <w:r>
        <w:rPr>
          <w:rFonts w:hint="eastAsia" w:ascii="宋体" w:eastAsia="宋体" w:cs="宋体"/>
          <w:color w:val="auto"/>
          <w:sz w:val="24"/>
          <w:szCs w:val="24"/>
        </w:rPr>
        <w:t xml:space="preserve">      申报日期：    年   月   日</w:t>
      </w:r>
      <w:r>
        <w:rPr>
          <w:rFonts w:hint="eastAsia" w:ascii="宋体" w:eastAsia="宋体" w:cs="宋体"/>
          <w:color w:val="auto"/>
          <w:sz w:val="24"/>
          <w:szCs w:val="24"/>
          <w:lang w:val="en-US" w:eastAsia="zh-CN"/>
        </w:rPr>
        <w:t xml:space="preserve"> </w:t>
      </w:r>
    </w:p>
    <w:tbl>
      <w:tblPr>
        <w:tblStyle w:val="10"/>
        <w:tblW w:w="884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792"/>
        <w:gridCol w:w="1352"/>
        <w:gridCol w:w="448"/>
        <w:gridCol w:w="1155"/>
        <w:gridCol w:w="705"/>
        <w:gridCol w:w="675"/>
        <w:gridCol w:w="1035"/>
        <w:gridCol w:w="120"/>
        <w:gridCol w:w="156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服务组织名称</w:t>
            </w:r>
          </w:p>
          <w:p>
            <w:pPr>
              <w:widowControl/>
              <w:jc w:val="center"/>
              <w:rPr>
                <w:rFonts w:hint="eastAsia" w:ascii="宋体" w:eastAsia="宋体" w:cs="宋体"/>
                <w:color w:val="auto"/>
                <w:kern w:val="0"/>
                <w:sz w:val="24"/>
                <w:szCs w:val="24"/>
                <w:lang w:eastAsia="zh-CN"/>
              </w:rPr>
            </w:pPr>
            <w:r>
              <w:rPr>
                <w:rFonts w:hint="eastAsia" w:ascii="宋体" w:eastAsia="宋体" w:cs="宋体"/>
                <w:color w:val="auto"/>
                <w:kern w:val="0"/>
                <w:sz w:val="24"/>
                <w:szCs w:val="24"/>
                <w:lang w:eastAsia="zh-CN"/>
              </w:rPr>
              <w:t>（</w:t>
            </w:r>
            <w:r>
              <w:rPr>
                <w:rFonts w:hint="eastAsia" w:ascii="宋体" w:eastAsia="宋体" w:cs="宋体"/>
                <w:color w:val="auto"/>
                <w:kern w:val="0"/>
                <w:sz w:val="24"/>
                <w:szCs w:val="24"/>
              </w:rPr>
              <w:t>盖章</w:t>
            </w:r>
            <w:r>
              <w:rPr>
                <w:rFonts w:hint="eastAsia" w:ascii="宋体" w:eastAsia="宋体" w:cs="宋体"/>
                <w:color w:val="auto"/>
                <w:kern w:val="0"/>
                <w:sz w:val="24"/>
                <w:szCs w:val="24"/>
                <w:lang w:eastAsia="zh-CN"/>
              </w:rPr>
              <w:t>）</w:t>
            </w:r>
          </w:p>
        </w:tc>
        <w:tc>
          <w:tcPr>
            <w:tcW w:w="135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p>
        </w:tc>
        <w:tc>
          <w:tcPr>
            <w:tcW w:w="1603"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法人姓名</w:t>
            </w:r>
          </w:p>
        </w:tc>
        <w:tc>
          <w:tcPr>
            <w:tcW w:w="1380"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p>
        </w:tc>
        <w:tc>
          <w:tcPr>
            <w:tcW w:w="1155"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电</w:t>
            </w:r>
            <w:r>
              <w:rPr>
                <w:rFonts w:hint="eastAsia" w:ascii="宋体" w:cs="宋体"/>
                <w:color w:val="auto"/>
                <w:kern w:val="0"/>
                <w:sz w:val="24"/>
                <w:szCs w:val="24"/>
                <w:lang w:val="en-US" w:eastAsia="zh-CN"/>
              </w:rPr>
              <w:t xml:space="preserve">    </w:t>
            </w:r>
            <w:r>
              <w:rPr>
                <w:rFonts w:hint="eastAsia" w:ascii="宋体" w:eastAsia="宋体" w:cs="宋体"/>
                <w:color w:val="auto"/>
                <w:kern w:val="0"/>
                <w:sz w:val="24"/>
                <w:szCs w:val="24"/>
              </w:rPr>
              <w:t>话</w:t>
            </w:r>
          </w:p>
        </w:tc>
        <w:tc>
          <w:tcPr>
            <w:tcW w:w="1563" w:type="dxa"/>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农机具原值</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（万元）</w:t>
            </w:r>
          </w:p>
        </w:tc>
        <w:tc>
          <w:tcPr>
            <w:tcW w:w="135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p>
        </w:tc>
        <w:tc>
          <w:tcPr>
            <w:tcW w:w="1603"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农机具数量</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（台）</w:t>
            </w:r>
          </w:p>
        </w:tc>
        <w:tc>
          <w:tcPr>
            <w:tcW w:w="1380"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p>
        </w:tc>
        <w:tc>
          <w:tcPr>
            <w:tcW w:w="1155"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从业人数</w:t>
            </w:r>
          </w:p>
        </w:tc>
        <w:tc>
          <w:tcPr>
            <w:tcW w:w="1563"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服务组织地点</w:t>
            </w:r>
          </w:p>
        </w:tc>
        <w:tc>
          <w:tcPr>
            <w:tcW w:w="1352" w:type="dxa"/>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603"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开户银行</w:t>
            </w:r>
          </w:p>
        </w:tc>
        <w:tc>
          <w:tcPr>
            <w:tcW w:w="138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155"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银行账号</w:t>
            </w:r>
          </w:p>
        </w:tc>
        <w:tc>
          <w:tcPr>
            <w:tcW w:w="1563" w:type="dxa"/>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vMerge w:val="restart"/>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申报服务地点</w:t>
            </w:r>
          </w:p>
        </w:tc>
        <w:tc>
          <w:tcPr>
            <w:tcW w:w="7053" w:type="dxa"/>
            <w:gridSpan w:val="8"/>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申报作业量（亩）</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vMerge w:val="continue"/>
            <w:tcBorders>
              <w:tl2br w:val="nil"/>
              <w:tr2bl w:val="nil"/>
            </w:tcBorders>
            <w:shd w:val="clear" w:color="auto" w:fill="FFFFFF"/>
            <w:noWrap w:val="0"/>
            <w:vAlign w:val="center"/>
          </w:tcPr>
          <w:p>
            <w:pPr>
              <w:rPr>
                <w:color w:val="auto"/>
              </w:rPr>
            </w:pPr>
          </w:p>
        </w:tc>
        <w:tc>
          <w:tcPr>
            <w:tcW w:w="1800"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ascii="宋体" w:eastAsia="宋体" w:cs="宋体"/>
                <w:color w:val="auto"/>
                <w:kern w:val="0"/>
                <w:sz w:val="24"/>
                <w:szCs w:val="24"/>
              </w:rPr>
              <w:t>机插机抛育秧</w:t>
            </w:r>
          </w:p>
        </w:tc>
        <w:tc>
          <w:tcPr>
            <w:tcW w:w="1860"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ascii="宋体" w:eastAsia="宋体" w:cs="宋体"/>
                <w:color w:val="auto"/>
                <w:kern w:val="0"/>
                <w:sz w:val="24"/>
                <w:szCs w:val="24"/>
              </w:rPr>
              <w:t>机插机抛作业</w:t>
            </w:r>
          </w:p>
        </w:tc>
        <w:tc>
          <w:tcPr>
            <w:tcW w:w="1710"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ascii="宋体" w:eastAsia="宋体" w:cs="宋体"/>
                <w:color w:val="auto"/>
                <w:kern w:val="0"/>
                <w:sz w:val="24"/>
                <w:szCs w:val="24"/>
              </w:rPr>
              <w:t>绿色防控</w:t>
            </w:r>
          </w:p>
        </w:tc>
        <w:tc>
          <w:tcPr>
            <w:tcW w:w="1683"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ascii="宋体" w:eastAsia="宋体" w:cs="宋体"/>
                <w:color w:val="auto"/>
                <w:kern w:val="0"/>
                <w:sz w:val="24"/>
                <w:szCs w:val="24"/>
              </w:rPr>
              <w:t>烘干仓储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p>
        </w:tc>
        <w:tc>
          <w:tcPr>
            <w:tcW w:w="180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86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710" w:type="dxa"/>
            <w:gridSpan w:val="2"/>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p>
        </w:tc>
        <w:tc>
          <w:tcPr>
            <w:tcW w:w="1683"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80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86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71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683"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80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86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71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683"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80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86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71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683"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79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合  计</w:t>
            </w:r>
          </w:p>
        </w:tc>
        <w:tc>
          <w:tcPr>
            <w:tcW w:w="180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86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710"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c>
          <w:tcPr>
            <w:tcW w:w="1683" w:type="dxa"/>
            <w:gridSpan w:val="2"/>
            <w:tcBorders>
              <w:tl2br w:val="nil"/>
              <w:tr2bl w:val="nil"/>
            </w:tcBorders>
            <w:shd w:val="clear" w:color="auto" w:fill="FFFFFF"/>
            <w:noWrap w:val="0"/>
            <w:vAlign w:val="center"/>
          </w:tcPr>
          <w:p>
            <w:pPr>
              <w:widowControl/>
              <w:jc w:val="left"/>
              <w:rPr>
                <w:rFonts w:hint="eastAsia" w:ascii="宋体" w:eastAsia="宋体" w:cs="宋体"/>
                <w:color w:val="auto"/>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134" w:hRule="atLeast"/>
          <w:jc w:val="center"/>
        </w:trPr>
        <w:tc>
          <w:tcPr>
            <w:tcW w:w="1792" w:type="dxa"/>
            <w:tcBorders>
              <w:tl2br w:val="nil"/>
              <w:tr2bl w:val="nil"/>
            </w:tcBorders>
            <w:shd w:val="clear" w:color="auto" w:fill="FFFFFF"/>
            <w:noWrap w:val="0"/>
            <w:vAlign w:val="center"/>
          </w:tcPr>
          <w:p>
            <w:pPr>
              <w:widowControl/>
              <w:jc w:val="center"/>
              <w:rPr>
                <w:rFonts w:hint="eastAsia" w:ascii="宋体" w:eastAsia="宋体" w:cs="宋体"/>
                <w:color w:val="auto"/>
                <w:spacing w:val="-11"/>
                <w:kern w:val="0"/>
                <w:sz w:val="24"/>
                <w:szCs w:val="24"/>
              </w:rPr>
            </w:pPr>
            <w:r>
              <w:rPr>
                <w:rFonts w:hint="eastAsia" w:ascii="宋体" w:eastAsia="宋体" w:cs="宋体"/>
                <w:color w:val="auto"/>
                <w:spacing w:val="-11"/>
                <w:kern w:val="0"/>
                <w:sz w:val="24"/>
                <w:szCs w:val="24"/>
              </w:rPr>
              <w:t>乡镇（街道</w:t>
            </w:r>
            <w:r>
              <w:rPr>
                <w:rFonts w:hint="eastAsia" w:ascii="宋体" w:cs="宋体"/>
                <w:color w:val="auto"/>
                <w:spacing w:val="-11"/>
                <w:kern w:val="0"/>
                <w:sz w:val="24"/>
                <w:szCs w:val="24"/>
                <w:lang w:eastAsia="zh-CN"/>
              </w:rPr>
              <w:t>、园区</w:t>
            </w:r>
            <w:r>
              <w:rPr>
                <w:rFonts w:hint="eastAsia" w:ascii="宋体" w:eastAsia="宋体" w:cs="宋体"/>
                <w:color w:val="auto"/>
                <w:spacing w:val="-11"/>
                <w:kern w:val="0"/>
                <w:sz w:val="24"/>
                <w:szCs w:val="24"/>
              </w:rPr>
              <w:t>）</w:t>
            </w:r>
          </w:p>
          <w:p>
            <w:pPr>
              <w:widowControl/>
              <w:jc w:val="center"/>
              <w:rPr>
                <w:rFonts w:hint="eastAsia" w:ascii="宋体" w:eastAsia="宋体" w:cs="宋体"/>
                <w:color w:val="auto"/>
                <w:kern w:val="0"/>
                <w:sz w:val="24"/>
                <w:szCs w:val="24"/>
              </w:rPr>
            </w:pPr>
            <w:r>
              <w:rPr>
                <w:rFonts w:hint="eastAsia" w:ascii="宋体" w:cs="宋体"/>
                <w:color w:val="auto"/>
                <w:kern w:val="0"/>
                <w:sz w:val="24"/>
                <w:szCs w:val="24"/>
                <w:lang w:val="en-US" w:eastAsia="zh-CN"/>
              </w:rPr>
              <w:t>推荐</w:t>
            </w:r>
            <w:r>
              <w:rPr>
                <w:rFonts w:hint="eastAsia" w:ascii="宋体" w:eastAsia="宋体" w:cs="宋体"/>
                <w:color w:val="auto"/>
                <w:kern w:val="0"/>
                <w:sz w:val="24"/>
                <w:szCs w:val="24"/>
              </w:rPr>
              <w:t>意见</w:t>
            </w:r>
          </w:p>
        </w:tc>
        <w:tc>
          <w:tcPr>
            <w:tcW w:w="7053" w:type="dxa"/>
            <w:gridSpan w:val="8"/>
            <w:tcBorders>
              <w:tl2br w:val="nil"/>
              <w:tr2bl w:val="nil"/>
            </w:tcBorders>
            <w:shd w:val="clear" w:color="auto" w:fill="FFFFFF"/>
            <w:noWrap w:val="0"/>
            <w:vAlign w:val="center"/>
          </w:tcPr>
          <w:p>
            <w:pPr>
              <w:widowControl/>
              <w:ind w:firstLine="600" w:firstLineChars="250"/>
              <w:rPr>
                <w:rFonts w:hint="eastAsia" w:ascii="宋体" w:eastAsia="宋体" w:cs="宋体"/>
                <w:color w:val="auto"/>
                <w:kern w:val="0"/>
                <w:sz w:val="24"/>
                <w:szCs w:val="24"/>
              </w:rPr>
            </w:pPr>
          </w:p>
          <w:p>
            <w:pPr>
              <w:widowControl/>
              <w:ind w:firstLine="600" w:firstLineChars="250"/>
              <w:rPr>
                <w:rFonts w:ascii="宋体" w:eastAsia="宋体" w:cs="宋体"/>
                <w:color w:val="auto"/>
                <w:kern w:val="0"/>
                <w:sz w:val="24"/>
                <w:szCs w:val="24"/>
              </w:rPr>
            </w:pPr>
          </w:p>
          <w:p>
            <w:pPr>
              <w:widowControl/>
              <w:ind w:firstLine="600" w:firstLineChars="250"/>
              <w:rPr>
                <w:rFonts w:hint="eastAsia" w:ascii="宋体" w:eastAsia="宋体" w:cs="宋体"/>
                <w:color w:val="auto"/>
                <w:kern w:val="0"/>
                <w:sz w:val="24"/>
                <w:szCs w:val="24"/>
              </w:rPr>
            </w:pPr>
            <w:r>
              <w:rPr>
                <w:rFonts w:hint="eastAsia" w:ascii="宋体" w:eastAsia="宋体" w:cs="宋体"/>
                <w:color w:val="auto"/>
                <w:kern w:val="0"/>
                <w:sz w:val="24"/>
                <w:szCs w:val="24"/>
              </w:rPr>
              <w:t>负责人（签字）：       </w:t>
            </w:r>
            <w:r>
              <w:rPr>
                <w:rFonts w:ascii="宋体" w:eastAsia="宋体" w:cs="宋体"/>
                <w:color w:val="auto"/>
                <w:kern w:val="0"/>
                <w:sz w:val="24"/>
                <w:szCs w:val="24"/>
              </w:rPr>
              <w:t xml:space="preserve">      </w:t>
            </w:r>
            <w:r>
              <w:rPr>
                <w:rFonts w:hint="eastAsia" w:ascii="宋体" w:eastAsia="宋体" w:cs="宋体"/>
                <w:color w:val="auto"/>
                <w:kern w:val="0"/>
                <w:sz w:val="24"/>
                <w:szCs w:val="24"/>
              </w:rPr>
              <w:t> （盖章） </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                      </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                                         年   月   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134" w:hRule="atLeast"/>
          <w:jc w:val="center"/>
        </w:trPr>
        <w:tc>
          <w:tcPr>
            <w:tcW w:w="1792" w:type="dxa"/>
            <w:tcBorders>
              <w:tl2br w:val="nil"/>
              <w:tr2bl w:val="nil"/>
            </w:tcBorders>
            <w:shd w:val="clear" w:color="auto" w:fill="FFFFFF"/>
            <w:noWrap w:val="0"/>
            <w:vAlign w:val="center"/>
          </w:tcPr>
          <w:p>
            <w:pPr>
              <w:widowControl/>
              <w:jc w:val="center"/>
              <w:rPr>
                <w:rFonts w:ascii="宋体" w:eastAsia="宋体" w:cs="宋体"/>
                <w:color w:val="auto"/>
                <w:kern w:val="0"/>
                <w:sz w:val="24"/>
                <w:szCs w:val="24"/>
              </w:rPr>
            </w:pPr>
            <w:r>
              <w:rPr>
                <w:rFonts w:ascii="宋体" w:eastAsia="宋体" w:cs="宋体"/>
                <w:color w:val="auto"/>
                <w:kern w:val="0"/>
                <w:sz w:val="24"/>
                <w:szCs w:val="24"/>
              </w:rPr>
              <w:t>区供销合作社</w:t>
            </w:r>
          </w:p>
          <w:p>
            <w:pPr>
              <w:widowControl/>
              <w:jc w:val="center"/>
              <w:rPr>
                <w:rFonts w:ascii="宋体" w:eastAsia="宋体" w:cs="宋体"/>
                <w:color w:val="auto"/>
                <w:kern w:val="0"/>
                <w:sz w:val="24"/>
                <w:szCs w:val="24"/>
              </w:rPr>
            </w:pPr>
            <w:r>
              <w:rPr>
                <w:rFonts w:ascii="宋体" w:eastAsia="宋体" w:cs="宋体"/>
                <w:color w:val="auto"/>
                <w:kern w:val="0"/>
                <w:sz w:val="24"/>
                <w:szCs w:val="24"/>
              </w:rPr>
              <w:t>联合社</w:t>
            </w:r>
          </w:p>
          <w:p>
            <w:pPr>
              <w:widowControl/>
              <w:jc w:val="center"/>
              <w:rPr>
                <w:rFonts w:hint="eastAsia" w:ascii="宋体" w:eastAsia="宋体" w:cs="宋体"/>
                <w:color w:val="auto"/>
                <w:kern w:val="0"/>
                <w:sz w:val="24"/>
                <w:szCs w:val="24"/>
              </w:rPr>
            </w:pPr>
            <w:r>
              <w:rPr>
                <w:rFonts w:hint="eastAsia" w:ascii="宋体" w:cs="宋体"/>
                <w:color w:val="auto"/>
                <w:kern w:val="0"/>
                <w:sz w:val="24"/>
                <w:szCs w:val="24"/>
                <w:lang w:val="en-US" w:eastAsia="zh-CN"/>
              </w:rPr>
              <w:t>推荐</w:t>
            </w:r>
            <w:r>
              <w:rPr>
                <w:rFonts w:hint="eastAsia" w:ascii="宋体" w:eastAsia="宋体" w:cs="宋体"/>
                <w:color w:val="auto"/>
                <w:kern w:val="0"/>
                <w:sz w:val="24"/>
                <w:szCs w:val="24"/>
              </w:rPr>
              <w:t>意见</w:t>
            </w:r>
          </w:p>
        </w:tc>
        <w:tc>
          <w:tcPr>
            <w:tcW w:w="7053" w:type="dxa"/>
            <w:gridSpan w:val="8"/>
            <w:tcBorders>
              <w:tl2br w:val="nil"/>
              <w:tr2bl w:val="nil"/>
            </w:tcBorders>
            <w:shd w:val="clear" w:color="auto" w:fill="FFFFFF"/>
            <w:noWrap w:val="0"/>
            <w:vAlign w:val="center"/>
          </w:tcPr>
          <w:p>
            <w:pPr>
              <w:widowControl/>
              <w:ind w:firstLine="600" w:firstLineChars="250"/>
              <w:rPr>
                <w:rFonts w:ascii="宋体" w:eastAsia="宋体" w:cs="宋体"/>
                <w:color w:val="auto"/>
                <w:kern w:val="0"/>
                <w:sz w:val="24"/>
                <w:szCs w:val="24"/>
              </w:rPr>
            </w:pPr>
          </w:p>
          <w:p>
            <w:pPr>
              <w:widowControl/>
              <w:ind w:firstLine="600" w:firstLineChars="250"/>
              <w:rPr>
                <w:rFonts w:hint="eastAsia" w:ascii="宋体" w:eastAsia="宋体" w:cs="宋体"/>
                <w:color w:val="auto"/>
                <w:kern w:val="0"/>
                <w:sz w:val="24"/>
                <w:szCs w:val="24"/>
              </w:rPr>
            </w:pPr>
            <w:r>
              <w:rPr>
                <w:rFonts w:hint="eastAsia" w:ascii="宋体" w:eastAsia="宋体" w:cs="宋体"/>
                <w:color w:val="auto"/>
                <w:kern w:val="0"/>
                <w:sz w:val="24"/>
                <w:szCs w:val="24"/>
              </w:rPr>
              <w:t>负责人（签字）：       </w:t>
            </w:r>
            <w:r>
              <w:rPr>
                <w:rFonts w:ascii="宋体" w:eastAsia="宋体" w:cs="宋体"/>
                <w:color w:val="auto"/>
                <w:kern w:val="0"/>
                <w:sz w:val="24"/>
                <w:szCs w:val="24"/>
              </w:rPr>
              <w:t xml:space="preserve">      </w:t>
            </w:r>
            <w:r>
              <w:rPr>
                <w:rFonts w:hint="eastAsia" w:ascii="宋体" w:eastAsia="宋体" w:cs="宋体"/>
                <w:color w:val="auto"/>
                <w:kern w:val="0"/>
                <w:sz w:val="24"/>
                <w:szCs w:val="24"/>
              </w:rPr>
              <w:t> （盖章） </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                      </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                                         年   月   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134" w:hRule="atLeast"/>
          <w:jc w:val="center"/>
        </w:trPr>
        <w:tc>
          <w:tcPr>
            <w:tcW w:w="1792" w:type="dxa"/>
            <w:tcBorders>
              <w:tl2br w:val="nil"/>
              <w:tr2bl w:val="nil"/>
            </w:tcBorders>
            <w:shd w:val="clear" w:color="auto" w:fill="FFFFFF"/>
            <w:noWrap w:val="0"/>
            <w:vAlign w:val="center"/>
          </w:tcPr>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区农村经济</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经营服务站</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审批意见</w:t>
            </w:r>
          </w:p>
        </w:tc>
        <w:tc>
          <w:tcPr>
            <w:tcW w:w="7053" w:type="dxa"/>
            <w:gridSpan w:val="8"/>
            <w:tcBorders>
              <w:tl2br w:val="nil"/>
              <w:tr2bl w:val="nil"/>
            </w:tcBorders>
            <w:shd w:val="clear" w:color="auto" w:fill="FFFFFF"/>
            <w:noWrap w:val="0"/>
            <w:vAlign w:val="center"/>
          </w:tcPr>
          <w:p>
            <w:pPr>
              <w:widowControl/>
              <w:ind w:firstLine="600" w:firstLineChars="250"/>
              <w:rPr>
                <w:rFonts w:hint="eastAsia" w:ascii="宋体" w:eastAsia="宋体" w:cs="宋体"/>
                <w:color w:val="auto"/>
                <w:kern w:val="0"/>
                <w:sz w:val="24"/>
                <w:szCs w:val="24"/>
              </w:rPr>
            </w:pPr>
          </w:p>
          <w:p>
            <w:pPr>
              <w:widowControl/>
              <w:ind w:firstLine="600" w:firstLineChars="250"/>
              <w:rPr>
                <w:rFonts w:ascii="宋体" w:eastAsia="宋体" w:cs="宋体"/>
                <w:color w:val="auto"/>
                <w:kern w:val="0"/>
                <w:sz w:val="24"/>
                <w:szCs w:val="24"/>
              </w:rPr>
            </w:pPr>
          </w:p>
          <w:p>
            <w:pPr>
              <w:widowControl/>
              <w:ind w:firstLine="600" w:firstLineChars="250"/>
              <w:rPr>
                <w:rFonts w:hint="eastAsia" w:ascii="宋体" w:eastAsia="宋体" w:cs="宋体"/>
                <w:color w:val="auto"/>
                <w:kern w:val="0"/>
                <w:sz w:val="24"/>
                <w:szCs w:val="24"/>
              </w:rPr>
            </w:pPr>
            <w:r>
              <w:rPr>
                <w:rFonts w:hint="eastAsia" w:ascii="宋体" w:eastAsia="宋体" w:cs="宋体"/>
                <w:color w:val="auto"/>
                <w:kern w:val="0"/>
                <w:sz w:val="24"/>
                <w:szCs w:val="24"/>
              </w:rPr>
              <w:t>负责人（签字）：       </w:t>
            </w:r>
            <w:r>
              <w:rPr>
                <w:rFonts w:ascii="宋体" w:eastAsia="宋体" w:cs="宋体"/>
                <w:color w:val="auto"/>
                <w:kern w:val="0"/>
                <w:sz w:val="24"/>
                <w:szCs w:val="24"/>
              </w:rPr>
              <w:t xml:space="preserve">      </w:t>
            </w:r>
            <w:r>
              <w:rPr>
                <w:rFonts w:hint="eastAsia" w:ascii="宋体" w:eastAsia="宋体" w:cs="宋体"/>
                <w:color w:val="auto"/>
                <w:kern w:val="0"/>
                <w:sz w:val="24"/>
                <w:szCs w:val="24"/>
              </w:rPr>
              <w:t> （盖章） </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                      </w:t>
            </w:r>
          </w:p>
          <w:p>
            <w:pPr>
              <w:widowControl/>
              <w:ind w:firstLine="600" w:firstLineChars="250"/>
              <w:rPr>
                <w:rFonts w:hint="eastAsia" w:ascii="宋体" w:eastAsia="宋体" w:cs="宋体"/>
                <w:color w:val="auto"/>
                <w:kern w:val="0"/>
                <w:sz w:val="24"/>
                <w:szCs w:val="24"/>
              </w:rPr>
            </w:pPr>
            <w:r>
              <w:rPr>
                <w:rFonts w:hint="eastAsia" w:ascii="宋体" w:eastAsia="宋体" w:cs="宋体"/>
                <w:color w:val="auto"/>
                <w:kern w:val="0"/>
                <w:sz w:val="24"/>
                <w:szCs w:val="24"/>
              </w:rPr>
              <w:t>                                         年   月   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134" w:hRule="atLeast"/>
          <w:jc w:val="center"/>
        </w:trPr>
        <w:tc>
          <w:tcPr>
            <w:tcW w:w="1792" w:type="dxa"/>
            <w:tcBorders>
              <w:tl2br w:val="nil"/>
              <w:tr2bl w:val="nil"/>
            </w:tcBorders>
            <w:shd w:val="clear" w:color="auto" w:fill="FFFFFF"/>
            <w:noWrap w:val="0"/>
            <w:vAlign w:val="center"/>
          </w:tcPr>
          <w:p>
            <w:pPr>
              <w:widowControl/>
              <w:jc w:val="center"/>
              <w:rPr>
                <w:rFonts w:hint="eastAsia" w:ascii="宋体" w:cs="宋体"/>
                <w:color w:val="auto"/>
                <w:kern w:val="0"/>
                <w:sz w:val="24"/>
                <w:szCs w:val="24"/>
                <w:lang w:val="en-US" w:eastAsia="zh-CN"/>
              </w:rPr>
            </w:pPr>
            <w:r>
              <w:rPr>
                <w:rFonts w:ascii="宋体" w:eastAsia="宋体" w:cs="宋体"/>
                <w:color w:val="auto"/>
                <w:kern w:val="0"/>
                <w:sz w:val="24"/>
                <w:szCs w:val="24"/>
              </w:rPr>
              <w:t>区</w:t>
            </w:r>
            <w:r>
              <w:rPr>
                <w:rFonts w:hint="eastAsia" w:ascii="宋体" w:cs="宋体"/>
                <w:color w:val="auto"/>
                <w:kern w:val="0"/>
                <w:sz w:val="24"/>
                <w:szCs w:val="24"/>
                <w:lang w:val="en-US" w:eastAsia="zh-CN"/>
              </w:rPr>
              <w:t>农机事务</w:t>
            </w:r>
          </w:p>
          <w:p>
            <w:pPr>
              <w:widowControl/>
              <w:jc w:val="center"/>
              <w:rPr>
                <w:rFonts w:hint="default" w:ascii="宋体" w:eastAsia="宋体" w:cs="宋体"/>
                <w:color w:val="auto"/>
                <w:kern w:val="0"/>
                <w:sz w:val="24"/>
                <w:szCs w:val="24"/>
                <w:lang w:val="en-US" w:eastAsia="zh-CN"/>
              </w:rPr>
            </w:pPr>
            <w:r>
              <w:rPr>
                <w:rFonts w:hint="eastAsia" w:ascii="宋体" w:cs="宋体"/>
                <w:color w:val="auto"/>
                <w:kern w:val="0"/>
                <w:sz w:val="24"/>
                <w:szCs w:val="24"/>
                <w:lang w:val="en-US" w:eastAsia="zh-CN"/>
              </w:rPr>
              <w:t>中    心</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审批意见</w:t>
            </w:r>
          </w:p>
        </w:tc>
        <w:tc>
          <w:tcPr>
            <w:tcW w:w="7053" w:type="dxa"/>
            <w:gridSpan w:val="8"/>
            <w:tcBorders>
              <w:tl2br w:val="nil"/>
              <w:tr2bl w:val="nil"/>
            </w:tcBorders>
            <w:shd w:val="clear" w:color="auto" w:fill="FFFFFF"/>
            <w:noWrap w:val="0"/>
            <w:vAlign w:val="center"/>
          </w:tcPr>
          <w:p>
            <w:pPr>
              <w:widowControl/>
              <w:ind w:firstLine="600" w:firstLineChars="250"/>
              <w:rPr>
                <w:rFonts w:ascii="宋体" w:eastAsia="宋体" w:cs="宋体"/>
                <w:color w:val="auto"/>
                <w:kern w:val="0"/>
                <w:sz w:val="24"/>
                <w:szCs w:val="24"/>
              </w:rPr>
            </w:pPr>
          </w:p>
          <w:p>
            <w:pPr>
              <w:widowControl/>
              <w:ind w:firstLine="600" w:firstLineChars="250"/>
              <w:rPr>
                <w:rFonts w:hint="eastAsia" w:ascii="宋体" w:eastAsia="宋体" w:cs="宋体"/>
                <w:color w:val="auto"/>
                <w:kern w:val="0"/>
                <w:sz w:val="24"/>
                <w:szCs w:val="24"/>
              </w:rPr>
            </w:pPr>
            <w:r>
              <w:rPr>
                <w:rFonts w:hint="eastAsia" w:ascii="宋体" w:eastAsia="宋体" w:cs="宋体"/>
                <w:color w:val="auto"/>
                <w:kern w:val="0"/>
                <w:sz w:val="24"/>
                <w:szCs w:val="24"/>
              </w:rPr>
              <w:t>负责人（签字）：       </w:t>
            </w:r>
            <w:r>
              <w:rPr>
                <w:rFonts w:ascii="宋体" w:eastAsia="宋体" w:cs="宋体"/>
                <w:color w:val="auto"/>
                <w:kern w:val="0"/>
                <w:sz w:val="24"/>
                <w:szCs w:val="24"/>
              </w:rPr>
              <w:t xml:space="preserve">      </w:t>
            </w:r>
            <w:r>
              <w:rPr>
                <w:rFonts w:hint="eastAsia" w:ascii="宋体" w:eastAsia="宋体" w:cs="宋体"/>
                <w:color w:val="auto"/>
                <w:kern w:val="0"/>
                <w:sz w:val="24"/>
                <w:szCs w:val="24"/>
              </w:rPr>
              <w:t> （盖章） </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                      </w:t>
            </w:r>
          </w:p>
          <w:p>
            <w:pPr>
              <w:widowControl/>
              <w:jc w:val="center"/>
              <w:rPr>
                <w:rFonts w:hint="eastAsia" w:ascii="宋体" w:eastAsia="宋体" w:cs="宋体"/>
                <w:color w:val="auto"/>
                <w:kern w:val="0"/>
                <w:sz w:val="24"/>
                <w:szCs w:val="24"/>
              </w:rPr>
            </w:pPr>
            <w:r>
              <w:rPr>
                <w:rFonts w:hint="eastAsia" w:ascii="宋体" w:eastAsia="宋体" w:cs="宋体"/>
                <w:color w:val="auto"/>
                <w:kern w:val="0"/>
                <w:sz w:val="24"/>
                <w:szCs w:val="24"/>
              </w:rPr>
              <w:t>                                         年   月   日</w:t>
            </w:r>
          </w:p>
        </w:tc>
      </w:tr>
    </w:tbl>
    <w:p>
      <w:pPr>
        <w:rPr>
          <w:rFonts w:hint="eastAsia" w:ascii="黑体" w:eastAsia="黑体" w:cs="黑体"/>
          <w:color w:val="auto"/>
          <w:sz w:val="32"/>
          <w:szCs w:val="32"/>
        </w:rPr>
      </w:pPr>
      <w:r>
        <w:rPr>
          <w:rFonts w:hint="eastAsia" w:ascii="黑体" w:eastAsia="黑体" w:cs="黑体"/>
          <w:color w:val="auto"/>
          <w:sz w:val="32"/>
          <w:szCs w:val="32"/>
        </w:rPr>
        <w:br w:type="page"/>
      </w:r>
    </w:p>
    <w:p>
      <w:pPr>
        <w:rPr>
          <w:color w:val="auto"/>
        </w:rPr>
        <w:sectPr>
          <w:footerReference r:id="rId3" w:type="default"/>
          <w:pgSz w:w="11907" w:h="16839"/>
          <w:pgMar w:top="2098" w:right="1474" w:bottom="1984" w:left="1587" w:header="1134" w:footer="1417" w:gutter="0"/>
          <w:pgBorders>
            <w:top w:val="none" w:sz="0" w:space="0"/>
            <w:left w:val="none" w:sz="0" w:space="0"/>
            <w:bottom w:val="none" w:sz="0" w:space="0"/>
            <w:right w:val="none" w:sz="0" w:space="0"/>
          </w:pgBorders>
          <w:pgNumType w:fmt="decimal"/>
          <w:cols w:space="0" w:num="1"/>
          <w:titlePg/>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eastAsia="黑体" w:cs="黑体"/>
          <w:color w:val="auto"/>
          <w:sz w:val="32"/>
          <w:szCs w:val="32"/>
          <w:lang w:eastAsia="zh-CN"/>
        </w:rPr>
      </w:pPr>
      <w:r>
        <w:rPr>
          <w:sz w:val="32"/>
        </w:rPr>
        <mc:AlternateContent>
          <mc:Choice Requires="wps">
            <w:drawing>
              <wp:anchor distT="0" distB="0" distL="114300" distR="114300" simplePos="0" relativeHeight="251661312" behindDoc="0" locked="0" layoutInCell="1" allowOverlap="1">
                <wp:simplePos x="0" y="0"/>
                <wp:positionH relativeFrom="column">
                  <wp:posOffset>-683260</wp:posOffset>
                </wp:positionH>
                <wp:positionV relativeFrom="paragraph">
                  <wp:posOffset>-26670</wp:posOffset>
                </wp:positionV>
                <wp:extent cx="630555" cy="5782310"/>
                <wp:effectExtent l="0" t="0" r="0" b="0"/>
                <wp:wrapNone/>
                <wp:docPr id="3" name="文本框 3"/>
                <wp:cNvGraphicFramePr/>
                <a:graphic xmlns:a="http://schemas.openxmlformats.org/drawingml/2006/main">
                  <a:graphicData uri="http://schemas.microsoft.com/office/word/2010/wordprocessingShape">
                    <wps:wsp>
                      <wps:cNvSpPr txBox="1"/>
                      <wps:spPr>
                        <a:xfrm>
                          <a:off x="0" y="0"/>
                          <a:ext cx="630555" cy="57823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jc w:val="right"/>
                              <w:rPr>
                                <w:rFonts w:hint="eastAsia"/>
                                <w:sz w:val="28"/>
                                <w:szCs w:val="28"/>
                                <w:lang w:val="en-US" w:eastAsia="zh-CN"/>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lang w:val="en-US" w:eastAsia="zh-CN"/>
                              </w:rPr>
                              <w:t>13</w:t>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3.8pt;margin-top:-2.1pt;height:455.3pt;width:49.65pt;z-index:251661312;mso-width-relative:page;mso-height-relative:page;" filled="f" stroked="f" coordsize="21600,21600" o:gfxdata="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juTXEdkAAAAKAQAADwAAAAAAAAABACAAAAAiAAAA&#10;ZHJzL2Rvd25yZXYueG1sUEsBAhQAFAAAAAgAh07iQDVP5Mw/AgAAaAQAAA4AAAAAAAAAAQAgAAAA&#10;KAEAAGRycy9lMm9Eb2MueG1sUEsFBgAAAAAGAAYAWQEAANkFAAAAAA==&#10;">
                <v:fill on="f" focussize="0,0"/>
                <v:stroke on="f" weight="0.5pt"/>
                <v:imagedata o:title=""/>
                <o:lock v:ext="edit" aspectratio="f"/>
                <v:textbox style="layout-flow:vertical-ideographic;">
                  <w:txbxContent>
                    <w:p>
                      <w:pPr>
                        <w:pStyle w:val="6"/>
                        <w:jc w:val="right"/>
                        <w:rPr>
                          <w:rFonts w:hint="eastAsia"/>
                          <w:sz w:val="28"/>
                          <w:szCs w:val="28"/>
                          <w:lang w:val="en-US" w:eastAsia="zh-CN"/>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lang w:val="en-US" w:eastAsia="zh-CN"/>
                        </w:rPr>
                        <w:t>13</w:t>
                      </w:r>
                      <w:r>
                        <w:rPr>
                          <w:rFonts w:hint="eastAsia" w:asciiTheme="minorEastAsia" w:hAnsiTheme="minorEastAsia" w:eastAsiaTheme="minorEastAsia" w:cstheme="minorEastAsia"/>
                          <w:sz w:val="28"/>
                          <w:szCs w:val="28"/>
                        </w:rPr>
                        <w:t xml:space="preserve"> —</w:t>
                      </w:r>
                    </w:p>
                  </w:txbxContent>
                </v:textbox>
              </v:shape>
            </w:pict>
          </mc:Fallback>
        </mc:AlternateContent>
      </w:r>
      <w:r>
        <w:rPr>
          <w:rFonts w:hint="eastAsia" w:ascii="黑体" w:eastAsia="黑体" w:cs="黑体"/>
          <w:color w:val="auto"/>
          <w:sz w:val="32"/>
          <w:szCs w:val="32"/>
        </w:rPr>
        <w:t>附件</w:t>
      </w:r>
      <w:r>
        <w:rPr>
          <w:rFonts w:hint="eastAsia" w:ascii="黑体" w:eastAsia="黑体" w:cs="黑体"/>
          <w:color w:val="auto"/>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after="156" w:afterLines="50" w:line="560" w:lineRule="exact"/>
        <w:jc w:val="center"/>
        <w:textAlignment w:val="auto"/>
        <w:rPr>
          <w:rFonts w:hint="eastAsia" w:ascii="方正小标宋简体" w:hAnsi="Times New Roman" w:eastAsia="方正小标宋简体" w:cs="方正小标宋简体"/>
          <w:color w:val="auto"/>
          <w:sz w:val="44"/>
          <w:szCs w:val="44"/>
        </w:rPr>
      </w:pPr>
      <w:r>
        <w:rPr>
          <w:rFonts w:hint="eastAsia" w:ascii="方正小标宋简体" w:hAnsi="Times New Roman" w:eastAsia="方正小标宋简体" w:cs="方正小标宋简体"/>
          <w:color w:val="auto"/>
          <w:sz w:val="44"/>
          <w:szCs w:val="44"/>
        </w:rPr>
        <w:t>赫山区农业生产社会化服务作业工作量验收表</w:t>
      </w:r>
    </w:p>
    <w:p>
      <w:pPr>
        <w:widowControl/>
        <w:jc w:val="both"/>
        <w:rPr>
          <w:rFonts w:hint="eastAsia" w:ascii="宋体" w:hAnsi="Times New Roman" w:eastAsia="宋体" w:cs="宋体"/>
          <w:color w:val="auto"/>
          <w:kern w:val="0"/>
          <w:sz w:val="28"/>
          <w:szCs w:val="28"/>
        </w:rPr>
      </w:pPr>
      <w:r>
        <w:rPr>
          <w:rFonts w:hint="eastAsia" w:ascii="宋体" w:hAnsi="Times New Roman" w:eastAsia="宋体" w:cs="宋体"/>
          <w:color w:val="auto"/>
          <w:kern w:val="0"/>
          <w:sz w:val="28"/>
          <w:szCs w:val="28"/>
        </w:rPr>
        <w:t xml:space="preserve">服务组织（章）：              法人代表：   </w:t>
      </w:r>
      <w:r>
        <w:rPr>
          <w:rFonts w:hint="eastAsia" w:ascii="宋体" w:hAnsi="Times New Roman" w:eastAsia="宋体" w:cs="宋体"/>
          <w:color w:val="auto"/>
          <w:kern w:val="0"/>
          <w:sz w:val="28"/>
          <w:szCs w:val="28"/>
          <w:lang w:val="en-US" w:eastAsia="zh-CN"/>
        </w:rPr>
        <w:t xml:space="preserve"> </w:t>
      </w:r>
      <w:r>
        <w:rPr>
          <w:rFonts w:hint="eastAsia" w:ascii="宋体" w:hAnsi="Times New Roman" w:eastAsia="宋体" w:cs="宋体"/>
          <w:color w:val="auto"/>
          <w:kern w:val="0"/>
          <w:sz w:val="28"/>
          <w:szCs w:val="28"/>
        </w:rPr>
        <w:t xml:space="preserve">            联系电话：                 年   月   日</w:t>
      </w:r>
    </w:p>
    <w:tbl>
      <w:tblPr>
        <w:tblStyle w:val="10"/>
        <w:tblW w:w="134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42"/>
        <w:gridCol w:w="1679"/>
        <w:gridCol w:w="1679"/>
        <w:gridCol w:w="1681"/>
        <w:gridCol w:w="1365"/>
        <w:gridCol w:w="1680"/>
        <w:gridCol w:w="1470"/>
        <w:gridCol w:w="1471"/>
        <w:gridCol w:w="157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842" w:type="dxa"/>
            <w:tcBorders>
              <w:tl2br w:val="nil"/>
              <w:tr2bl w:val="nil"/>
            </w:tcBorders>
            <w:noWrap w:val="0"/>
            <w:vAlign w:val="center"/>
          </w:tcPr>
          <w:p>
            <w:pPr>
              <w:widowControl/>
              <w:jc w:val="center"/>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序号</w:t>
            </w:r>
          </w:p>
        </w:tc>
        <w:tc>
          <w:tcPr>
            <w:tcW w:w="16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服务对象</w:t>
            </w:r>
          </w:p>
        </w:tc>
        <w:tc>
          <w:tcPr>
            <w:tcW w:w="16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服务环节</w:t>
            </w:r>
          </w:p>
        </w:tc>
        <w:tc>
          <w:tcPr>
            <w:tcW w:w="1681"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服务地点</w:t>
            </w:r>
          </w:p>
        </w:tc>
        <w:tc>
          <w:tcPr>
            <w:tcW w:w="136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作业量（亩）</w:t>
            </w:r>
          </w:p>
        </w:tc>
        <w:tc>
          <w:tcPr>
            <w:tcW w:w="16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核实作业量（亩）</w:t>
            </w:r>
          </w:p>
        </w:tc>
        <w:tc>
          <w:tcPr>
            <w:tcW w:w="147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补助标准（元/亩）</w:t>
            </w:r>
          </w:p>
        </w:tc>
        <w:tc>
          <w:tcPr>
            <w:tcW w:w="147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补助资金（元）</w:t>
            </w:r>
          </w:p>
        </w:tc>
        <w:tc>
          <w:tcPr>
            <w:tcW w:w="1575" w:type="dxa"/>
            <w:tcBorders>
              <w:tl2br w:val="nil"/>
              <w:tr2bl w:val="nil"/>
            </w:tcBorders>
            <w:noWrap w:val="0"/>
            <w:vAlign w:val="center"/>
          </w:tcPr>
          <w:p>
            <w:pPr>
              <w:widowControl/>
              <w:jc w:val="center"/>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842"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79"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79"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81"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365"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8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47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47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575"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842"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79"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79"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81"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365"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8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47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47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575"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842"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79"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79"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81"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365"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8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47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47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575"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842"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79"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79"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81"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365"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8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47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47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575"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842"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79"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79"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81"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365"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8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47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47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575"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842"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79"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79"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81"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365"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8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47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47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575"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842"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79"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79"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81"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365"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8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47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47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575"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842"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79"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r>
              <w:rPr>
                <w:rFonts w:hint="eastAsia" w:ascii="宋体" w:hAnsi="Times New Roman" w:eastAsia="宋体" w:cs="宋体"/>
                <w:color w:val="auto"/>
                <w:kern w:val="0"/>
                <w:sz w:val="28"/>
                <w:szCs w:val="28"/>
              </w:rPr>
              <w:t>合计</w:t>
            </w:r>
          </w:p>
        </w:tc>
        <w:tc>
          <w:tcPr>
            <w:tcW w:w="1679"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81"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365"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68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47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470"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c>
          <w:tcPr>
            <w:tcW w:w="1575" w:type="dxa"/>
            <w:tcBorders>
              <w:tl2br w:val="nil"/>
              <w:tr2bl w:val="nil"/>
            </w:tcBorders>
            <w:noWrap w:val="0"/>
            <w:vAlign w:val="center"/>
          </w:tcPr>
          <w:p>
            <w:pPr>
              <w:widowControl/>
              <w:jc w:val="center"/>
              <w:rPr>
                <w:rFonts w:hint="eastAsia" w:ascii="宋体" w:hAnsi="Times New Roman" w:eastAsia="宋体" w:cs="宋体"/>
                <w:color w:val="auto"/>
                <w:kern w:val="0"/>
                <w:sz w:val="28"/>
                <w:szCs w:val="28"/>
              </w:rPr>
            </w:pPr>
          </w:p>
        </w:tc>
      </w:tr>
    </w:tbl>
    <w:p>
      <w:pPr>
        <w:widowControl/>
        <w:jc w:val="both"/>
        <w:rPr>
          <w:rFonts w:hint="eastAsia" w:ascii="宋体" w:hAnsi="Times New Roman" w:eastAsia="宋体" w:cs="宋体"/>
          <w:color w:val="auto"/>
          <w:kern w:val="0"/>
          <w:sz w:val="28"/>
          <w:szCs w:val="28"/>
        </w:rPr>
        <w:sectPr>
          <w:pgSz w:w="16839" w:h="11907" w:orient="landscape"/>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sz w:val="21"/>
        </w:rPr>
        <mc:AlternateContent>
          <mc:Choice Requires="wps">
            <w:drawing>
              <wp:anchor distT="0" distB="0" distL="114300" distR="114300" simplePos="0" relativeHeight="251662336" behindDoc="0" locked="0" layoutInCell="1" allowOverlap="1">
                <wp:simplePos x="0" y="0"/>
                <wp:positionH relativeFrom="column">
                  <wp:posOffset>7244080</wp:posOffset>
                </wp:positionH>
                <wp:positionV relativeFrom="paragraph">
                  <wp:posOffset>455295</wp:posOffset>
                </wp:positionV>
                <wp:extent cx="1310005" cy="523875"/>
                <wp:effectExtent l="6350" t="6350" r="17145" b="22225"/>
                <wp:wrapNone/>
                <wp:docPr id="4" name="矩形 4"/>
                <wp:cNvGraphicFramePr/>
                <a:graphic xmlns:a="http://schemas.openxmlformats.org/drawingml/2006/main">
                  <a:graphicData uri="http://schemas.microsoft.com/office/word/2010/wordprocessingShape">
                    <wps:wsp>
                      <wps:cNvSpPr/>
                      <wps:spPr>
                        <a:xfrm>
                          <a:off x="0" y="0"/>
                          <a:ext cx="1310005" cy="523875"/>
                        </a:xfrm>
                        <a:prstGeom prst="rect">
                          <a:avLst/>
                        </a:prstGeom>
                        <a:solidFill>
                          <a:schemeClr val="bg1"/>
                        </a:solidFill>
                        <a:ln>
                          <a:solidFill>
                            <a:schemeClr val="bg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570.4pt;margin-top:35.85pt;height:41.25pt;width:103.15pt;z-index:251662336;v-text-anchor:middle;mso-width-relative:page;mso-height-relative:page;" fillcolor="#FFFFFF [3212]" filled="t" stroked="t" coordsize="21600,21600" o:gfxdata="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D8x/5z2gAAAAwBAAAPAAAAAAAAAAEAIAAAACIAAABkcnMvZG93bnJl&#10;di54bWxQSwECFAAUAAAACACHTuJAHqge020CAAD0BAAADgAAAAAAAAABACAAAAApAQAAZHJzL2Uy&#10;b0RvYy54bWxQSwUGAAAAAAYABgBZAQAACAYAAAAA&#10;">
                <v:fill on="t" focussize="0,0"/>
                <v:stroke weight="1pt" color="#FFFFFF [3212]" miterlimit="8" joinstyle="miter"/>
                <v:imagedata o:title=""/>
                <o:lock v:ext="edit" aspectratio="f"/>
              </v:rect>
            </w:pict>
          </mc:Fallback>
        </mc:AlternateContent>
      </w:r>
      <w:r>
        <w:rPr>
          <w:rFonts w:hint="eastAsia" w:ascii="宋体" w:hAnsi="Times New Roman" w:eastAsia="宋体" w:cs="宋体"/>
          <w:color w:val="auto"/>
          <w:kern w:val="0"/>
          <w:sz w:val="28"/>
          <w:szCs w:val="28"/>
        </w:rPr>
        <w:t>验收人员签字：            村委会签字（盖章）：        乡镇（街道</w:t>
      </w:r>
      <w:r>
        <w:rPr>
          <w:rFonts w:hint="eastAsia" w:ascii="宋体" w:cs="宋体"/>
          <w:color w:val="auto"/>
          <w:kern w:val="0"/>
          <w:sz w:val="28"/>
          <w:szCs w:val="28"/>
          <w:lang w:eastAsia="zh-CN"/>
        </w:rPr>
        <w:t>、园区</w:t>
      </w:r>
      <w:r>
        <w:rPr>
          <w:rFonts w:hint="eastAsia" w:ascii="宋体" w:hAnsi="Times New Roman" w:eastAsia="宋体" w:cs="宋体"/>
          <w:color w:val="auto"/>
          <w:kern w:val="0"/>
          <w:sz w:val="28"/>
          <w:szCs w:val="28"/>
        </w:rPr>
        <w:t>）意见（盖章）：</w:t>
      </w:r>
    </w:p>
    <w:p>
      <w:pPr>
        <w:keepNext w:val="0"/>
        <w:keepLines w:val="0"/>
        <w:pageBreakBefore w:val="0"/>
        <w:widowControl w:val="0"/>
        <w:kinsoku/>
        <w:wordWrap/>
        <w:overflowPunct/>
        <w:topLinePunct w:val="0"/>
        <w:autoSpaceDE/>
        <w:autoSpaceDN/>
        <w:bidi w:val="0"/>
        <w:adjustRightInd/>
        <w:snapToGrid/>
        <w:spacing w:after="251" w:afterLines="80" w:line="600" w:lineRule="exact"/>
        <w:textAlignment w:val="auto"/>
        <w:rPr>
          <w:rFonts w:hint="eastAsia" w:ascii="黑体" w:eastAsia="黑体" w:cs="黑体"/>
          <w:color w:val="auto"/>
          <w:sz w:val="32"/>
          <w:szCs w:val="32"/>
          <w:lang w:val="en-US" w:eastAsia="zh-CN"/>
        </w:rPr>
      </w:pPr>
      <w:r>
        <w:rPr>
          <w:rFonts w:hint="eastAsia" w:ascii="黑体" w:eastAsia="黑体" w:cs="黑体"/>
          <w:color w:val="auto"/>
          <w:sz w:val="32"/>
          <w:szCs w:val="32"/>
        </w:rPr>
        <w:t>附件</w:t>
      </w:r>
      <w:r>
        <w:rPr>
          <w:rFonts w:hint="eastAsia" w:ascii="黑体" w:eastAsia="黑体" w:cs="黑体"/>
          <w:color w:val="auto"/>
          <w:sz w:val="32"/>
          <w:szCs w:val="32"/>
          <w:lang w:val="en-US" w:eastAsia="zh-CN"/>
        </w:rPr>
        <w:t>4</w:t>
      </w:r>
    </w:p>
    <w:p>
      <w:pPr>
        <w:keepNext w:val="0"/>
        <w:keepLines w:val="0"/>
        <w:pageBreakBefore w:val="0"/>
        <w:widowControl w:val="0"/>
        <w:kinsoku/>
        <w:wordWrap/>
        <w:overflowPunct/>
        <w:topLinePunct w:val="0"/>
        <w:autoSpaceDE/>
        <w:autoSpaceDN/>
        <w:bidi w:val="0"/>
        <w:adjustRightInd/>
        <w:snapToGrid/>
        <w:spacing w:after="156" w:afterLines="50" w:line="560" w:lineRule="exact"/>
        <w:jc w:val="center"/>
        <w:textAlignment w:val="auto"/>
        <w:rPr>
          <w:rFonts w:hint="eastAsia" w:ascii="方正小标宋简体" w:hAnsi="Times New Roman" w:eastAsia="方正小标宋简体" w:cs="方正小标宋简体"/>
          <w:color w:val="auto"/>
          <w:sz w:val="44"/>
          <w:szCs w:val="44"/>
        </w:rPr>
      </w:pPr>
      <w:r>
        <w:rPr>
          <w:rFonts w:hint="eastAsia" w:ascii="方正小标宋简体" w:hAnsi="Times New Roman" w:eastAsia="方正小标宋简体" w:cs="方正小标宋简体"/>
          <w:color w:val="auto"/>
          <w:sz w:val="44"/>
          <w:szCs w:val="44"/>
        </w:rPr>
        <w:t>赫山区农业生产社会化服务补助资金申请表</w:t>
      </w:r>
    </w:p>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heme="minorEastAsia" w:hAnsiTheme="minorEastAsia" w:eastAsiaTheme="minorEastAsia" w:cstheme="minorEastAsia"/>
          <w:color w:val="auto"/>
          <w:kern w:val="0"/>
          <w:sz w:val="26"/>
          <w:szCs w:val="26"/>
        </w:rPr>
      </w:pPr>
    </w:p>
    <w:p>
      <w:pPr>
        <w:widowControl/>
        <w:jc w:val="both"/>
        <w:rPr>
          <w:rFonts w:hint="eastAsia" w:asciiTheme="minorEastAsia" w:hAnsiTheme="minorEastAsia" w:eastAsiaTheme="minorEastAsia" w:cstheme="minorEastAsia"/>
          <w:color w:val="auto"/>
          <w:kern w:val="0"/>
          <w:sz w:val="26"/>
          <w:szCs w:val="26"/>
        </w:rPr>
      </w:pPr>
      <w:r>
        <w:rPr>
          <w:rFonts w:hint="eastAsia" w:asciiTheme="minorEastAsia" w:hAnsiTheme="minorEastAsia" w:eastAsiaTheme="minorEastAsia" w:cstheme="minorEastAsia"/>
          <w:color w:val="auto"/>
          <w:kern w:val="0"/>
          <w:sz w:val="26"/>
          <w:szCs w:val="26"/>
        </w:rPr>
        <w:t xml:space="preserve">服务组织：               联系电话：                    </w:t>
      </w:r>
    </w:p>
    <w:p>
      <w:pPr>
        <w:widowControl/>
        <w:jc w:val="both"/>
        <w:rPr>
          <w:rFonts w:hint="eastAsia" w:asciiTheme="minorEastAsia" w:hAnsiTheme="minorEastAsia" w:eastAsiaTheme="minorEastAsia" w:cstheme="minorEastAsia"/>
          <w:color w:val="auto"/>
          <w:kern w:val="0"/>
          <w:sz w:val="26"/>
          <w:szCs w:val="26"/>
        </w:rPr>
      </w:pPr>
      <w:r>
        <w:rPr>
          <w:rFonts w:hint="eastAsia" w:asciiTheme="minorEastAsia" w:hAnsiTheme="minorEastAsia" w:eastAsiaTheme="minorEastAsia" w:cstheme="minorEastAsia"/>
          <w:color w:val="auto"/>
          <w:kern w:val="0"/>
          <w:sz w:val="26"/>
          <w:szCs w:val="26"/>
        </w:rPr>
        <w:t>申报时间：</w:t>
      </w:r>
      <w:r>
        <w:rPr>
          <w:rFonts w:hint="eastAsia" w:asciiTheme="minorEastAsia" w:hAnsiTheme="minorEastAsia" w:eastAsiaTheme="minorEastAsia" w:cstheme="minorEastAsia"/>
          <w:color w:val="auto"/>
          <w:kern w:val="0"/>
          <w:sz w:val="26"/>
          <w:szCs w:val="26"/>
          <w:lang w:val="en-US" w:eastAsia="zh-CN"/>
        </w:rPr>
        <w:t xml:space="preserve">         </w:t>
      </w:r>
      <w:r>
        <w:rPr>
          <w:rFonts w:hint="eastAsia" w:asciiTheme="minorEastAsia" w:hAnsiTheme="minorEastAsia" w:eastAsiaTheme="minorEastAsia" w:cstheme="minorEastAsia"/>
          <w:color w:val="auto"/>
          <w:kern w:val="0"/>
          <w:sz w:val="26"/>
          <w:szCs w:val="26"/>
        </w:rPr>
        <w:t xml:space="preserve">年   </w:t>
      </w:r>
      <w:r>
        <w:rPr>
          <w:rFonts w:hint="eastAsia" w:asciiTheme="minorEastAsia" w:hAnsiTheme="minorEastAsia" w:eastAsiaTheme="minorEastAsia" w:cstheme="minorEastAsia"/>
          <w:color w:val="auto"/>
          <w:kern w:val="0"/>
          <w:sz w:val="26"/>
          <w:szCs w:val="26"/>
          <w:lang w:val="en-US" w:eastAsia="zh-CN"/>
        </w:rPr>
        <w:t xml:space="preserve"> </w:t>
      </w:r>
      <w:r>
        <w:rPr>
          <w:rFonts w:hint="eastAsia" w:asciiTheme="minorEastAsia" w:hAnsiTheme="minorEastAsia" w:eastAsiaTheme="minorEastAsia" w:cstheme="minorEastAsia"/>
          <w:color w:val="auto"/>
          <w:kern w:val="0"/>
          <w:sz w:val="26"/>
          <w:szCs w:val="26"/>
        </w:rPr>
        <w:t xml:space="preserve">月   </w:t>
      </w:r>
      <w:r>
        <w:rPr>
          <w:rFonts w:hint="eastAsia" w:asciiTheme="minorEastAsia" w:hAnsiTheme="minorEastAsia" w:eastAsiaTheme="minorEastAsia" w:cstheme="minorEastAsia"/>
          <w:color w:val="auto"/>
          <w:kern w:val="0"/>
          <w:sz w:val="26"/>
          <w:szCs w:val="26"/>
          <w:lang w:val="en-US" w:eastAsia="zh-CN"/>
        </w:rPr>
        <w:t xml:space="preserve"> </w:t>
      </w:r>
      <w:r>
        <w:rPr>
          <w:rFonts w:hint="eastAsia" w:asciiTheme="minorEastAsia" w:hAnsiTheme="minorEastAsia" w:eastAsiaTheme="minorEastAsia" w:cstheme="minorEastAsia"/>
          <w:color w:val="auto"/>
          <w:kern w:val="0"/>
          <w:sz w:val="26"/>
          <w:szCs w:val="26"/>
        </w:rPr>
        <w:t>日</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7"/>
        <w:gridCol w:w="778"/>
        <w:gridCol w:w="564"/>
        <w:gridCol w:w="320"/>
        <w:gridCol w:w="1271"/>
        <w:gridCol w:w="767"/>
        <w:gridCol w:w="765"/>
        <w:gridCol w:w="1201"/>
        <w:gridCol w:w="788"/>
        <w:gridCol w:w="347"/>
        <w:gridCol w:w="881"/>
        <w:gridCol w:w="8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657" w:type="dxa"/>
            <w:tcBorders>
              <w:tl2br w:val="nil"/>
              <w:tr2bl w:val="nil"/>
            </w:tcBorders>
            <w:noWrap w:val="0"/>
            <w:vAlign w:val="center"/>
          </w:tcPr>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rPr>
            </w:pPr>
            <w:r>
              <w:rPr>
                <w:rFonts w:hint="eastAsia" w:ascii="黑体" w:hAnsi="黑体" w:eastAsia="黑体" w:cs="黑体"/>
                <w:color w:val="auto"/>
                <w:sz w:val="26"/>
                <w:szCs w:val="26"/>
              </w:rPr>
              <w:t>序号</w:t>
            </w:r>
          </w:p>
        </w:tc>
        <w:tc>
          <w:tcPr>
            <w:tcW w:w="778" w:type="dxa"/>
            <w:tcBorders>
              <w:tl2br w:val="nil"/>
              <w:tr2bl w:val="nil"/>
            </w:tcBorders>
            <w:noWrap w:val="0"/>
            <w:vAlign w:val="center"/>
          </w:tcPr>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rPr>
            </w:pPr>
            <w:r>
              <w:rPr>
                <w:rFonts w:hint="eastAsia" w:ascii="黑体" w:hAnsi="黑体" w:eastAsia="黑体" w:cs="黑体"/>
                <w:color w:val="auto"/>
                <w:sz w:val="26"/>
                <w:szCs w:val="26"/>
              </w:rPr>
              <w:t>服务</w:t>
            </w:r>
          </w:p>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rPr>
            </w:pPr>
            <w:r>
              <w:rPr>
                <w:rFonts w:hint="eastAsia" w:ascii="黑体" w:hAnsi="黑体" w:eastAsia="黑体" w:cs="黑体"/>
                <w:color w:val="auto"/>
                <w:sz w:val="26"/>
                <w:szCs w:val="26"/>
              </w:rPr>
              <w:t>对象</w:t>
            </w:r>
          </w:p>
        </w:tc>
        <w:tc>
          <w:tcPr>
            <w:tcW w:w="884" w:type="dxa"/>
            <w:gridSpan w:val="2"/>
            <w:tcBorders>
              <w:tl2br w:val="nil"/>
              <w:tr2bl w:val="nil"/>
            </w:tcBorders>
            <w:noWrap w:val="0"/>
            <w:vAlign w:val="center"/>
          </w:tcPr>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rPr>
            </w:pPr>
            <w:r>
              <w:rPr>
                <w:rFonts w:hint="eastAsia" w:ascii="黑体" w:hAnsi="黑体" w:eastAsia="黑体" w:cs="黑体"/>
                <w:color w:val="auto"/>
                <w:sz w:val="26"/>
                <w:szCs w:val="26"/>
              </w:rPr>
              <w:t>联系电话</w:t>
            </w:r>
          </w:p>
        </w:tc>
        <w:tc>
          <w:tcPr>
            <w:tcW w:w="1271" w:type="dxa"/>
            <w:tcBorders>
              <w:tl2br w:val="nil"/>
              <w:tr2bl w:val="nil"/>
            </w:tcBorders>
            <w:noWrap w:val="0"/>
            <w:vAlign w:val="center"/>
          </w:tcPr>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rPr>
            </w:pPr>
            <w:r>
              <w:rPr>
                <w:rFonts w:hint="eastAsia" w:ascii="黑体" w:hAnsi="黑体" w:eastAsia="黑体" w:cs="黑体"/>
                <w:color w:val="auto"/>
                <w:sz w:val="26"/>
                <w:szCs w:val="26"/>
              </w:rPr>
              <w:t>地址</w:t>
            </w:r>
          </w:p>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rPr>
            </w:pPr>
            <w:r>
              <w:rPr>
                <w:rFonts w:hint="eastAsia" w:ascii="黑体" w:hAnsi="黑体" w:eastAsia="黑体" w:cs="黑体"/>
                <w:color w:val="auto"/>
                <w:sz w:val="26"/>
                <w:szCs w:val="26"/>
              </w:rPr>
              <w:t>（镇、村）</w:t>
            </w:r>
          </w:p>
        </w:tc>
        <w:tc>
          <w:tcPr>
            <w:tcW w:w="767" w:type="dxa"/>
            <w:tcBorders>
              <w:tl2br w:val="nil"/>
              <w:tr2bl w:val="nil"/>
            </w:tcBorders>
            <w:noWrap w:val="0"/>
            <w:vAlign w:val="center"/>
          </w:tcPr>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rPr>
            </w:pPr>
            <w:r>
              <w:rPr>
                <w:rFonts w:hint="eastAsia" w:ascii="黑体" w:hAnsi="黑体" w:eastAsia="黑体" w:cs="黑体"/>
                <w:color w:val="auto"/>
                <w:sz w:val="26"/>
                <w:szCs w:val="26"/>
              </w:rPr>
              <w:t>作业</w:t>
            </w:r>
          </w:p>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rPr>
            </w:pPr>
            <w:r>
              <w:rPr>
                <w:rFonts w:hint="eastAsia" w:ascii="黑体" w:hAnsi="黑体" w:eastAsia="黑体" w:cs="黑体"/>
                <w:color w:val="auto"/>
                <w:sz w:val="26"/>
                <w:szCs w:val="26"/>
              </w:rPr>
              <w:t>时间</w:t>
            </w:r>
          </w:p>
        </w:tc>
        <w:tc>
          <w:tcPr>
            <w:tcW w:w="765" w:type="dxa"/>
            <w:tcBorders>
              <w:tl2br w:val="nil"/>
              <w:tr2bl w:val="nil"/>
            </w:tcBorders>
            <w:noWrap w:val="0"/>
            <w:vAlign w:val="center"/>
          </w:tcPr>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rPr>
            </w:pPr>
            <w:r>
              <w:rPr>
                <w:rFonts w:hint="eastAsia" w:ascii="黑体" w:hAnsi="黑体" w:eastAsia="黑体" w:cs="黑体"/>
                <w:color w:val="auto"/>
                <w:sz w:val="26"/>
                <w:szCs w:val="26"/>
              </w:rPr>
              <w:t>作业</w:t>
            </w:r>
          </w:p>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rPr>
            </w:pPr>
            <w:r>
              <w:rPr>
                <w:rFonts w:hint="eastAsia" w:ascii="黑体" w:hAnsi="黑体" w:eastAsia="黑体" w:cs="黑体"/>
                <w:color w:val="auto"/>
                <w:sz w:val="26"/>
                <w:szCs w:val="26"/>
              </w:rPr>
              <w:t>内容</w:t>
            </w:r>
          </w:p>
        </w:tc>
        <w:tc>
          <w:tcPr>
            <w:tcW w:w="1201" w:type="dxa"/>
            <w:tcBorders>
              <w:tl2br w:val="nil"/>
              <w:tr2bl w:val="nil"/>
            </w:tcBorders>
            <w:noWrap w:val="0"/>
            <w:vAlign w:val="center"/>
          </w:tcPr>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rPr>
            </w:pPr>
            <w:r>
              <w:rPr>
                <w:rFonts w:hint="eastAsia" w:ascii="黑体" w:hAnsi="黑体" w:eastAsia="黑体" w:cs="黑体"/>
                <w:color w:val="auto"/>
                <w:sz w:val="26"/>
                <w:szCs w:val="26"/>
              </w:rPr>
              <w:t>作业量（亩）</w:t>
            </w:r>
          </w:p>
        </w:tc>
        <w:tc>
          <w:tcPr>
            <w:tcW w:w="1135" w:type="dxa"/>
            <w:gridSpan w:val="2"/>
            <w:tcBorders>
              <w:tl2br w:val="nil"/>
              <w:tr2bl w:val="nil"/>
            </w:tcBorders>
            <w:noWrap w:val="0"/>
            <w:vAlign w:val="center"/>
          </w:tcPr>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rPr>
            </w:pPr>
            <w:r>
              <w:rPr>
                <w:rFonts w:hint="eastAsia" w:ascii="黑体" w:hAnsi="黑体" w:eastAsia="黑体" w:cs="黑体"/>
                <w:color w:val="auto"/>
                <w:sz w:val="26"/>
                <w:szCs w:val="26"/>
              </w:rPr>
              <w:t>补助</w:t>
            </w:r>
          </w:p>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rPr>
            </w:pPr>
            <w:r>
              <w:rPr>
                <w:rFonts w:hint="eastAsia" w:ascii="黑体" w:hAnsi="黑体" w:eastAsia="黑体" w:cs="黑体"/>
                <w:color w:val="auto"/>
                <w:sz w:val="26"/>
                <w:szCs w:val="26"/>
              </w:rPr>
              <w:t>标准</w:t>
            </w:r>
          </w:p>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lang w:eastAsia="zh-CN"/>
              </w:rPr>
            </w:pPr>
            <w:r>
              <w:rPr>
                <w:rFonts w:hint="eastAsia" w:ascii="黑体" w:hAnsi="黑体" w:eastAsia="黑体" w:cs="黑体"/>
                <w:color w:val="auto"/>
                <w:sz w:val="26"/>
                <w:szCs w:val="26"/>
                <w:lang w:val="en-US" w:eastAsia="zh-CN"/>
              </w:rPr>
              <w:t>(</w:t>
            </w:r>
            <w:r>
              <w:rPr>
                <w:rFonts w:hint="eastAsia" w:ascii="黑体" w:hAnsi="黑体" w:eastAsia="黑体" w:cs="黑体"/>
                <w:color w:val="auto"/>
                <w:sz w:val="26"/>
                <w:szCs w:val="26"/>
              </w:rPr>
              <w:t>元/亩</w:t>
            </w:r>
            <w:r>
              <w:rPr>
                <w:rFonts w:hint="eastAsia" w:ascii="黑体" w:hAnsi="黑体" w:eastAsia="黑体" w:cs="黑体"/>
                <w:color w:val="auto"/>
                <w:sz w:val="26"/>
                <w:szCs w:val="26"/>
                <w:lang w:val="en-US" w:eastAsia="zh-CN"/>
              </w:rPr>
              <w:t>)</w:t>
            </w:r>
          </w:p>
        </w:tc>
        <w:tc>
          <w:tcPr>
            <w:tcW w:w="881" w:type="dxa"/>
            <w:tcBorders>
              <w:tl2br w:val="nil"/>
              <w:tr2bl w:val="nil"/>
            </w:tcBorders>
            <w:noWrap w:val="0"/>
            <w:vAlign w:val="center"/>
          </w:tcPr>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rPr>
            </w:pPr>
            <w:r>
              <w:rPr>
                <w:rFonts w:hint="eastAsia" w:ascii="黑体" w:hAnsi="黑体" w:eastAsia="黑体" w:cs="黑体"/>
                <w:color w:val="auto"/>
                <w:sz w:val="26"/>
                <w:szCs w:val="26"/>
              </w:rPr>
              <w:t>补助</w:t>
            </w:r>
          </w:p>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rPr>
            </w:pPr>
            <w:r>
              <w:rPr>
                <w:rFonts w:hint="eastAsia" w:ascii="黑体" w:hAnsi="黑体" w:eastAsia="黑体" w:cs="黑体"/>
                <w:color w:val="auto"/>
                <w:sz w:val="26"/>
                <w:szCs w:val="26"/>
              </w:rPr>
              <w:t>金额（元）</w:t>
            </w:r>
          </w:p>
        </w:tc>
        <w:tc>
          <w:tcPr>
            <w:tcW w:w="844" w:type="dxa"/>
            <w:tcBorders>
              <w:tl2br w:val="nil"/>
              <w:tr2bl w:val="nil"/>
            </w:tcBorders>
            <w:noWrap w:val="0"/>
            <w:vAlign w:val="center"/>
          </w:tcPr>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exact"/>
              <w:ind w:left="0"/>
              <w:jc w:val="center"/>
              <w:textAlignment w:val="auto"/>
              <w:rPr>
                <w:rFonts w:hint="eastAsia" w:ascii="黑体" w:hAnsi="黑体" w:eastAsia="黑体" w:cs="黑体"/>
                <w:color w:val="auto"/>
                <w:sz w:val="26"/>
                <w:szCs w:val="26"/>
              </w:rPr>
            </w:pPr>
            <w:r>
              <w:rPr>
                <w:rFonts w:hint="eastAsia" w:ascii="黑体" w:hAnsi="黑体" w:eastAsia="黑体" w:cs="黑体"/>
                <w:color w:val="auto"/>
                <w:sz w:val="26"/>
                <w:szCs w:val="26"/>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7"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778"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884" w:type="dxa"/>
            <w:gridSpan w:val="2"/>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1271"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767"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765"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1201"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1135" w:type="dxa"/>
            <w:gridSpan w:val="2"/>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881"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844"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7"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778"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884" w:type="dxa"/>
            <w:gridSpan w:val="2"/>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1271"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767"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765"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1201"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1135" w:type="dxa"/>
            <w:gridSpan w:val="2"/>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881"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844"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7"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778"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884" w:type="dxa"/>
            <w:gridSpan w:val="2"/>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1271"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767"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765"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1201"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1135" w:type="dxa"/>
            <w:gridSpan w:val="2"/>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881"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844"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7"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778"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884" w:type="dxa"/>
            <w:gridSpan w:val="2"/>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1271"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767"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765"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1201"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1135" w:type="dxa"/>
            <w:gridSpan w:val="2"/>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881"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c>
          <w:tcPr>
            <w:tcW w:w="844" w:type="dxa"/>
            <w:tcBorders>
              <w:tl2br w:val="nil"/>
              <w:tr2bl w:val="nil"/>
            </w:tcBorders>
            <w:noWrap w:val="0"/>
            <w:vAlign w:val="center"/>
          </w:tcPr>
          <w:p>
            <w:pPr>
              <w:pStyle w:val="4"/>
              <w:pBdr>
                <w:top w:val="none" w:color="auto" w:sz="0" w:space="0"/>
                <w:left w:val="none" w:color="auto" w:sz="0" w:space="0"/>
                <w:bottom w:val="none" w:color="auto" w:sz="0" w:space="0"/>
                <w:right w:val="none" w:color="auto" w:sz="0" w:space="0"/>
              </w:pBdr>
              <w:ind w:left="0"/>
              <w:jc w:val="center"/>
              <w:rPr>
                <w:rFonts w:hint="eastAsia" w:asciiTheme="minorEastAsia" w:hAnsiTheme="minorEastAsia" w:eastAsiaTheme="minorEastAsia" w:cstheme="minorEastAsia"/>
                <w:color w:val="auto"/>
                <w:sz w:val="26"/>
                <w:szCs w:val="2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78" w:hRule="atLeast"/>
          <w:jc w:val="center"/>
        </w:trPr>
        <w:tc>
          <w:tcPr>
            <w:tcW w:w="1999" w:type="dxa"/>
            <w:gridSpan w:val="3"/>
            <w:tcBorders>
              <w:tl2br w:val="nil"/>
              <w:tr2bl w:val="nil"/>
            </w:tcBorders>
            <w:noWrap w:val="0"/>
            <w:vAlign w:val="top"/>
          </w:tcPr>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40" w:lineRule="exact"/>
              <w:ind w:left="0"/>
              <w:textAlignment w:val="auto"/>
              <w:rPr>
                <w:rFonts w:hint="eastAsia" w:asciiTheme="minorEastAsia" w:hAnsiTheme="minorEastAsia" w:eastAsiaTheme="minorEastAsia" w:cstheme="minorEastAsia"/>
                <w:color w:val="auto"/>
                <w:sz w:val="26"/>
                <w:szCs w:val="26"/>
              </w:rPr>
            </w:pPr>
            <w:r>
              <w:rPr>
                <w:rFonts w:hint="eastAsia" w:asciiTheme="minorEastAsia" w:hAnsiTheme="minorEastAsia" w:eastAsiaTheme="minorEastAsia" w:cstheme="minorEastAsia"/>
                <w:color w:val="auto"/>
                <w:sz w:val="26"/>
                <w:szCs w:val="26"/>
              </w:rPr>
              <w:t>经办人意见（签字）：</w:t>
            </w:r>
          </w:p>
        </w:tc>
        <w:tc>
          <w:tcPr>
            <w:tcW w:w="2358" w:type="dxa"/>
            <w:gridSpan w:val="3"/>
            <w:tcBorders>
              <w:tl2br w:val="nil"/>
              <w:tr2bl w:val="nil"/>
            </w:tcBorders>
            <w:noWrap w:val="0"/>
            <w:vAlign w:val="top"/>
          </w:tcPr>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40" w:lineRule="exact"/>
              <w:ind w:left="0"/>
              <w:textAlignment w:val="auto"/>
              <w:rPr>
                <w:rFonts w:hint="eastAsia" w:asciiTheme="minorEastAsia" w:hAnsiTheme="minorEastAsia" w:eastAsiaTheme="minorEastAsia" w:cstheme="minorEastAsia"/>
                <w:color w:val="auto"/>
                <w:sz w:val="26"/>
                <w:szCs w:val="26"/>
              </w:rPr>
            </w:pPr>
            <w:r>
              <w:rPr>
                <w:rFonts w:hint="eastAsia" w:asciiTheme="minorEastAsia" w:hAnsiTheme="minorEastAsia" w:eastAsiaTheme="minorEastAsia" w:cstheme="minorEastAsia"/>
                <w:color w:val="auto"/>
                <w:sz w:val="26"/>
                <w:szCs w:val="26"/>
              </w:rPr>
              <w:t>乡镇（街道</w:t>
            </w:r>
            <w:r>
              <w:rPr>
                <w:rFonts w:hint="eastAsia" w:asciiTheme="minorEastAsia" w:hAnsiTheme="minorEastAsia" w:eastAsiaTheme="minorEastAsia" w:cstheme="minorEastAsia"/>
                <w:color w:val="auto"/>
                <w:sz w:val="26"/>
                <w:szCs w:val="26"/>
                <w:lang w:eastAsia="zh-CN"/>
              </w:rPr>
              <w:t>、园区</w:t>
            </w:r>
            <w:r>
              <w:rPr>
                <w:rFonts w:hint="eastAsia" w:asciiTheme="minorEastAsia" w:hAnsiTheme="minorEastAsia" w:eastAsiaTheme="minorEastAsia" w:cstheme="minorEastAsia"/>
                <w:color w:val="auto"/>
                <w:sz w:val="26"/>
                <w:szCs w:val="26"/>
              </w:rPr>
              <w:t>）意见：</w:t>
            </w:r>
          </w:p>
          <w:p>
            <w:pPr>
              <w:pStyle w:val="4"/>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Theme="minorEastAsia" w:hAnsiTheme="minorEastAsia" w:eastAsiaTheme="minorEastAsia" w:cstheme="minorEastAsia"/>
                <w:color w:val="auto"/>
                <w:sz w:val="26"/>
                <w:szCs w:val="26"/>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Theme="minorEastAsia" w:hAnsiTheme="minorEastAsia" w:eastAsiaTheme="minorEastAsia" w:cstheme="minorEastAsia"/>
                <w:color w:val="auto"/>
                <w:sz w:val="26"/>
                <w:szCs w:val="26"/>
              </w:rPr>
            </w:pPr>
            <w:r>
              <w:rPr>
                <w:rFonts w:hint="eastAsia" w:asciiTheme="minorEastAsia" w:hAnsiTheme="minorEastAsia" w:eastAsiaTheme="minorEastAsia" w:cstheme="minorEastAsia"/>
                <w:color w:val="auto"/>
                <w:sz w:val="26"/>
                <w:szCs w:val="26"/>
              </w:rPr>
              <w:t>（单位公章）</w:t>
            </w:r>
          </w:p>
        </w:tc>
        <w:tc>
          <w:tcPr>
            <w:tcW w:w="2754" w:type="dxa"/>
            <w:gridSpan w:val="3"/>
            <w:tcBorders>
              <w:tl2br w:val="nil"/>
              <w:tr2bl w:val="nil"/>
            </w:tcBorders>
            <w:noWrap w:val="0"/>
            <w:vAlign w:val="top"/>
          </w:tcPr>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40" w:lineRule="exact"/>
              <w:ind w:left="0"/>
              <w:textAlignment w:val="auto"/>
              <w:rPr>
                <w:rFonts w:hint="eastAsia" w:asciiTheme="minorEastAsia" w:hAnsiTheme="minorEastAsia" w:eastAsiaTheme="minorEastAsia" w:cstheme="minorEastAsia"/>
                <w:color w:val="auto"/>
                <w:sz w:val="26"/>
                <w:szCs w:val="26"/>
              </w:rPr>
            </w:pPr>
            <w:r>
              <w:rPr>
                <w:rFonts w:hint="eastAsia" w:asciiTheme="minorEastAsia" w:hAnsiTheme="minorEastAsia" w:eastAsiaTheme="minorEastAsia" w:cstheme="minorEastAsia"/>
                <w:color w:val="auto"/>
                <w:sz w:val="26"/>
                <w:szCs w:val="26"/>
              </w:rPr>
              <w:t>区农机事务中心审核意见：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6"/>
                <w:szCs w:val="26"/>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Theme="minorEastAsia" w:hAnsiTheme="minorEastAsia" w:eastAsiaTheme="minorEastAsia" w:cstheme="minorEastAsia"/>
                <w:color w:val="auto"/>
                <w:sz w:val="26"/>
                <w:szCs w:val="26"/>
              </w:rPr>
            </w:pPr>
            <w:r>
              <w:rPr>
                <w:rFonts w:hint="eastAsia" w:asciiTheme="minorEastAsia" w:hAnsiTheme="minorEastAsia" w:eastAsiaTheme="minorEastAsia" w:cstheme="minorEastAsia"/>
                <w:color w:val="auto"/>
                <w:sz w:val="26"/>
                <w:szCs w:val="26"/>
              </w:rPr>
              <w:t>（单位公章）</w:t>
            </w:r>
          </w:p>
        </w:tc>
        <w:tc>
          <w:tcPr>
            <w:tcW w:w="2072" w:type="dxa"/>
            <w:gridSpan w:val="3"/>
            <w:tcBorders>
              <w:tl2br w:val="nil"/>
              <w:tr2bl w:val="nil"/>
            </w:tcBorders>
            <w:noWrap w:val="0"/>
            <w:vAlign w:val="top"/>
          </w:tcPr>
          <w:p>
            <w:pPr>
              <w:pStyle w:val="4"/>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40" w:lineRule="exact"/>
              <w:ind w:left="0"/>
              <w:textAlignment w:val="auto"/>
              <w:rPr>
                <w:rFonts w:hint="eastAsia" w:asciiTheme="minorEastAsia" w:hAnsiTheme="minorEastAsia" w:eastAsiaTheme="minorEastAsia" w:cstheme="minorEastAsia"/>
                <w:color w:val="auto"/>
                <w:sz w:val="26"/>
                <w:szCs w:val="26"/>
              </w:rPr>
            </w:pPr>
            <w:r>
              <w:rPr>
                <w:rFonts w:hint="eastAsia" w:asciiTheme="minorEastAsia" w:hAnsiTheme="minorEastAsia" w:eastAsiaTheme="minorEastAsia" w:cstheme="minorEastAsia"/>
                <w:color w:val="auto"/>
                <w:sz w:val="26"/>
                <w:szCs w:val="26"/>
              </w:rPr>
              <w:t>区财政局意见：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6"/>
                <w:szCs w:val="26"/>
              </w:rPr>
            </w:pPr>
          </w:p>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6"/>
                <w:szCs w:val="26"/>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Theme="minorEastAsia" w:hAnsiTheme="minorEastAsia" w:eastAsiaTheme="minorEastAsia" w:cstheme="minorEastAsia"/>
                <w:color w:val="auto"/>
                <w:sz w:val="26"/>
                <w:szCs w:val="26"/>
              </w:rPr>
            </w:pPr>
            <w:r>
              <w:rPr>
                <w:rFonts w:hint="eastAsia" w:asciiTheme="minorEastAsia" w:hAnsiTheme="minorEastAsia" w:eastAsiaTheme="minorEastAsia" w:cstheme="minorEastAsia"/>
                <w:color w:val="auto"/>
                <w:sz w:val="26"/>
                <w:szCs w:val="26"/>
              </w:rPr>
              <w:t>（单位公章）</w:t>
            </w:r>
          </w:p>
        </w:tc>
      </w:tr>
    </w:tbl>
    <w:p>
      <w:pPr>
        <w:keepNext w:val="0"/>
        <w:keepLines w:val="0"/>
        <w:pageBreakBefore w:val="0"/>
        <w:widowControl/>
        <w:kinsoku/>
        <w:wordWrap/>
        <w:overflowPunct/>
        <w:topLinePunct w:val="0"/>
        <w:autoSpaceDE/>
        <w:autoSpaceDN/>
        <w:bidi w:val="0"/>
        <w:adjustRightInd/>
        <w:snapToGrid/>
        <w:spacing w:line="440" w:lineRule="exact"/>
        <w:jc w:val="both"/>
        <w:textAlignment w:val="auto"/>
        <w:rPr>
          <w:rFonts w:hint="eastAsia" w:asciiTheme="minorEastAsia" w:hAnsiTheme="minorEastAsia" w:eastAsiaTheme="minorEastAsia" w:cstheme="minorEastAsia"/>
          <w:color w:val="auto"/>
          <w:kern w:val="0"/>
          <w:sz w:val="26"/>
          <w:szCs w:val="26"/>
        </w:rPr>
      </w:pPr>
      <w:r>
        <w:rPr>
          <w:rFonts w:hint="eastAsia" w:asciiTheme="minorEastAsia" w:hAnsiTheme="minorEastAsia" w:eastAsiaTheme="minorEastAsia" w:cstheme="minorEastAsia"/>
          <w:color w:val="auto"/>
          <w:sz w:val="26"/>
          <w:szCs w:val="26"/>
          <w:lang w:val="en-US" w:eastAsia="zh-CN"/>
        </w:rPr>
        <w:t>备注：1.作业内容包括水稻机插机抛育秧、机插机抛作业、病虫害绿色防控、烘干仓储、全程农业社会化服务等，按实际作业</w:t>
      </w:r>
      <w:r>
        <w:rPr>
          <w:rFonts w:hint="eastAsia" w:asciiTheme="minorEastAsia" w:hAnsiTheme="minorEastAsia" w:eastAsiaTheme="minorEastAsia" w:cstheme="minorEastAsia"/>
          <w:color w:val="auto"/>
          <w:kern w:val="0"/>
          <w:sz w:val="26"/>
          <w:szCs w:val="26"/>
          <w:lang w:val="en-US" w:eastAsia="zh-CN"/>
        </w:rPr>
        <w:t>内容填写。</w:t>
      </w:r>
      <w:r>
        <w:rPr>
          <w:rFonts w:hint="eastAsia" w:asciiTheme="minorEastAsia" w:hAnsiTheme="minorEastAsia" w:eastAsiaTheme="minorEastAsia" w:cstheme="minorEastAsia"/>
          <w:color w:val="auto"/>
          <w:kern w:val="0"/>
          <w:sz w:val="26"/>
          <w:szCs w:val="26"/>
        </w:rPr>
        <w:t xml:space="preserve">      </w:t>
      </w:r>
    </w:p>
    <w:p>
      <w:pPr>
        <w:keepNext w:val="0"/>
        <w:keepLines w:val="0"/>
        <w:pageBreakBefore w:val="0"/>
        <w:widowControl/>
        <w:kinsoku/>
        <w:wordWrap/>
        <w:overflowPunct/>
        <w:topLinePunct w:val="0"/>
        <w:autoSpaceDE/>
        <w:autoSpaceDN/>
        <w:bidi w:val="0"/>
        <w:adjustRightInd/>
        <w:snapToGrid/>
        <w:spacing w:line="440" w:lineRule="exact"/>
        <w:ind w:firstLine="780" w:firstLineChars="300"/>
        <w:jc w:val="both"/>
        <w:textAlignment w:val="auto"/>
        <w:rPr>
          <w:rFonts w:hint="eastAsia" w:asciiTheme="minorEastAsia" w:hAnsiTheme="minorEastAsia" w:eastAsiaTheme="minorEastAsia" w:cstheme="minorEastAsia"/>
          <w:color w:val="auto"/>
          <w:kern w:val="0"/>
          <w:sz w:val="26"/>
          <w:szCs w:val="26"/>
        </w:rPr>
      </w:pPr>
      <w:r>
        <w:rPr>
          <w:rFonts w:hint="eastAsia" w:asciiTheme="minorEastAsia" w:hAnsiTheme="minorEastAsia" w:eastAsiaTheme="minorEastAsia" w:cstheme="minorEastAsia"/>
          <w:color w:val="auto"/>
          <w:kern w:val="0"/>
          <w:sz w:val="26"/>
          <w:szCs w:val="26"/>
          <w:lang w:val="en-US" w:eastAsia="zh-CN"/>
        </w:rPr>
        <w:t>2.</w:t>
      </w:r>
      <w:r>
        <w:rPr>
          <w:rFonts w:hint="eastAsia" w:asciiTheme="minorEastAsia" w:hAnsiTheme="minorEastAsia" w:eastAsiaTheme="minorEastAsia" w:cstheme="minorEastAsia"/>
          <w:color w:val="auto"/>
          <w:kern w:val="0"/>
          <w:sz w:val="26"/>
          <w:szCs w:val="26"/>
        </w:rPr>
        <w:t>本表打印一式四份，服务组织一份，区农机事务中心一份、区财政局、乡镇（街道</w:t>
      </w:r>
      <w:r>
        <w:rPr>
          <w:rFonts w:hint="eastAsia" w:asciiTheme="minorEastAsia" w:hAnsiTheme="minorEastAsia" w:eastAsiaTheme="minorEastAsia" w:cstheme="minorEastAsia"/>
          <w:color w:val="auto"/>
          <w:kern w:val="0"/>
          <w:sz w:val="26"/>
          <w:szCs w:val="26"/>
          <w:lang w:eastAsia="zh-CN"/>
        </w:rPr>
        <w:t>、园区</w:t>
      </w:r>
      <w:r>
        <w:rPr>
          <w:rFonts w:hint="eastAsia" w:asciiTheme="minorEastAsia" w:hAnsiTheme="minorEastAsia" w:eastAsiaTheme="minorEastAsia" w:cstheme="minorEastAsia"/>
          <w:color w:val="auto"/>
          <w:kern w:val="0"/>
          <w:sz w:val="26"/>
          <w:szCs w:val="26"/>
        </w:rPr>
        <w:t>）各一份。</w:t>
      </w:r>
      <w:bookmarkStart w:id="0" w:name="_GoBack"/>
      <w:bookmarkEnd w:id="0"/>
    </w:p>
    <w:p>
      <w:pPr>
        <w:pStyle w:val="13"/>
        <w:rPr>
          <w:rFonts w:hint="default" w:ascii="仿宋" w:hAnsi="仿宋" w:eastAsia="仿宋" w:cs="仿宋"/>
          <w:i w:val="0"/>
          <w:caps w:val="0"/>
          <w:color w:val="auto"/>
          <w:spacing w:val="0"/>
          <w:kern w:val="0"/>
          <w:sz w:val="28"/>
          <w:szCs w:val="28"/>
          <w:shd w:val="clear" w:color="auto" w:fill="FFFFFF"/>
          <w:lang w:val="en-US" w:eastAsia="zh-CN" w:bidi="ar"/>
        </w:rPr>
      </w:pPr>
    </w:p>
    <w:p>
      <w:pPr>
        <w:keepNext w:val="0"/>
        <w:keepLines w:val="0"/>
        <w:pageBreakBefore w:val="0"/>
        <w:kinsoku/>
        <w:wordWrap/>
        <w:overflowPunct/>
        <w:topLinePunct w:val="0"/>
        <w:autoSpaceDE/>
        <w:autoSpaceDN/>
        <w:bidi w:val="0"/>
        <w:spacing w:after="0" w:line="600" w:lineRule="exact"/>
        <w:textAlignment w:val="auto"/>
        <w:rPr>
          <w:rFonts w:ascii="仿宋" w:hAnsi="仿宋" w:eastAsia="仿宋" w:cs="仿宋"/>
          <w:sz w:val="28"/>
          <w:szCs w:val="28"/>
        </w:rPr>
      </w:pPr>
      <w:r>
        <w:rPr>
          <w:rFonts w:hint="eastAsia" w:ascii="仿宋" w:hAnsi="仿宋" w:eastAsia="仿宋" w:cs="仿宋"/>
          <w:sz w:val="28"/>
          <w:szCs w:val="28"/>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17780</wp:posOffset>
                </wp:positionV>
                <wp:extent cx="5557520" cy="798830"/>
                <wp:effectExtent l="0" t="7620" r="5080" b="12700"/>
                <wp:wrapNone/>
                <wp:docPr id="22" name="组合 22"/>
                <wp:cNvGraphicFramePr/>
                <a:graphic xmlns:a="http://schemas.openxmlformats.org/drawingml/2006/main">
                  <a:graphicData uri="http://schemas.microsoft.com/office/word/2010/wordprocessingGroup">
                    <wpg:wgp>
                      <wpg:cNvGrpSpPr/>
                      <wpg:grpSpPr>
                        <a:xfrm>
                          <a:off x="0" y="0"/>
                          <a:ext cx="5557520" cy="798830"/>
                          <a:chOff x="0" y="0"/>
                          <a:chExt cx="8753" cy="1259"/>
                        </a:xfrm>
                        <a:effectLst/>
                      </wpg:grpSpPr>
                      <wps:wsp>
                        <wps:cNvPr id="6" name="直接连接符 3"/>
                        <wps:cNvCnPr/>
                        <wps:spPr>
                          <a:xfrm>
                            <a:off x="0" y="0"/>
                            <a:ext cx="8753" cy="1"/>
                          </a:xfrm>
                          <a:prstGeom prst="line">
                            <a:avLst/>
                          </a:prstGeom>
                          <a:ln w="15875" cap="flat" cmpd="sng">
                            <a:solidFill>
                              <a:srgbClr val="000000"/>
                            </a:solidFill>
                            <a:prstDash val="solid"/>
                            <a:headEnd type="none" w="med" len="med"/>
                            <a:tailEnd type="none" w="med" len="med"/>
                          </a:ln>
                          <a:effectLst/>
                        </wps:spPr>
                        <wps:bodyPr/>
                      </wps:wsp>
                      <wps:wsp>
                        <wps:cNvPr id="23" name="直接连接符 4"/>
                        <wps:cNvCnPr/>
                        <wps:spPr>
                          <a:xfrm flipV="1">
                            <a:off x="0" y="1258"/>
                            <a:ext cx="8753" cy="1"/>
                          </a:xfrm>
                          <a:prstGeom prst="line">
                            <a:avLst/>
                          </a:prstGeom>
                          <a:ln w="15875" cap="flat" cmpd="sng">
                            <a:solidFill>
                              <a:srgbClr val="000000"/>
                            </a:solidFill>
                            <a:prstDash val="solid"/>
                            <a:headEnd type="none" w="med" len="med"/>
                            <a:tailEnd type="none" w="med" len="med"/>
                          </a:ln>
                          <a:effectLst/>
                        </wps:spPr>
                        <wps:bodyPr/>
                      </wps:wsp>
                      <wps:wsp>
                        <wps:cNvPr id="24" name="直接连接符 5"/>
                        <wps:cNvCnPr/>
                        <wps:spPr>
                          <a:xfrm flipV="1">
                            <a:off x="0" y="647"/>
                            <a:ext cx="8753" cy="1"/>
                          </a:xfrm>
                          <a:prstGeom prst="line">
                            <a:avLst/>
                          </a:prstGeom>
                          <a:ln w="9525" cap="flat" cmpd="sng">
                            <a:solidFill>
                              <a:srgbClr val="000000"/>
                            </a:solidFill>
                            <a:prstDash val="solid"/>
                            <a:headEnd type="none" w="med" len="med"/>
                            <a:tailEnd type="none" w="med" len="med"/>
                          </a:ln>
                          <a:effectLst/>
                        </wps:spPr>
                        <wps:bodyPr/>
                      </wps:wsp>
                    </wpg:wgp>
                  </a:graphicData>
                </a:graphic>
              </wp:anchor>
            </w:drawing>
          </mc:Choice>
          <mc:Fallback>
            <w:pict>
              <v:group id="_x0000_s1026" o:spid="_x0000_s1026" o:spt="203" style="position:absolute;left:0pt;margin-left:0pt;margin-top:1.4pt;height:62.9pt;width:437.6pt;z-index:251659264;mso-width-relative:page;mso-height-relative:page;" coordsize="8753,1259" o:gfxdata="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Nfg1KfWAAAABgEAAA8AAAAAAAAAAQAgAAAAIgAAAGRycy9kb3ducmV2LnhtbFBLAQIU&#10;ABQAAAAIAIdO4kD7vA9doAIAAEQJAAAOAAAAAAAAAAEAIAAAACUBAABkcnMvZTJvRG9jLnhtbFBL&#10;BQYAAAAABgAGAFkBAAA3BgAAAAA=&#10;">
                <o:lock v:ext="edit" aspectratio="f"/>
                <v:line id="直接连接符 3" o:spid="_x0000_s1026" o:spt="20" style="position:absolute;left:0;top:0;height:1;width:8753;" filled="f" stroked="t" coordsize="21600,21600" o:gfxdata="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JK2rgAAADaAAAA&#10;DwAAAAAAAAABACAAAAAiAAAAZHJzL2Rvd25yZXYueG1sUEsBAhQAFAAAAAgAh07iQDMvBZ47AAAA&#10;OQAAABAAAAAAAAAAAQAgAAAABwEAAGRycy9zaGFwZXhtbC54bWxQSwUGAAAAAAYABgBbAQAAsQMA&#10;AAAA&#10;">
                  <v:fill on="f" focussize="0,0"/>
                  <v:stroke weight="1.25pt" color="#000000" joinstyle="round"/>
                  <v:imagedata o:title=""/>
                  <o:lock v:ext="edit" aspectratio="f"/>
                </v:line>
                <v:line id="直接连接符 4" o:spid="_x0000_s1026" o:spt="20" style="position:absolute;left:0;top:1258;flip:y;height:1;width:8753;" filled="f" stroked="t" coordsize="21600,21600" o:gfxdata="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eowf0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直接连接符 5" o:spid="_x0000_s1026" o:spt="20" style="position:absolute;left:0;top:647;flip:y;height:1;width:8753;" filled="f" stroked="t"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w:pict>
          </mc:Fallback>
        </mc:AlternateContent>
      </w:r>
      <w:r>
        <w:rPr>
          <w:rFonts w:hint="eastAsia" w:ascii="仿宋" w:hAnsi="仿宋" w:eastAsia="仿宋" w:cs="仿宋"/>
          <w:sz w:val="28"/>
          <w:szCs w:val="28"/>
        </w:rPr>
        <w:t xml:space="preserve">  抄送：区委办，区人大办，区政协办。    </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default"/>
          <w:color w:val="auto"/>
          <w:lang w:val="en-US" w:eastAsia="zh-CN"/>
        </w:rPr>
      </w:pPr>
      <w:r>
        <w:rPr>
          <w:rFonts w:hint="eastAsia" w:ascii="仿宋" w:hAnsi="仿宋" w:eastAsia="仿宋" w:cs="仿宋"/>
          <w:snapToGrid/>
          <w:kern w:val="2"/>
          <w:sz w:val="28"/>
          <w:szCs w:val="28"/>
          <w:lang w:val="en-US" w:eastAsia="zh-CN"/>
        </w:rPr>
        <w:t xml:space="preserve">  益阳市赫山区人民政府办公室              2024年4月29日印发</w:t>
      </w:r>
    </w:p>
    <w:sectPr>
      <w:pgSz w:w="11906" w:h="16838"/>
      <w:pgMar w:top="2098" w:right="1474" w:bottom="1984" w:left="1587" w:header="851" w:footer="1417" w:gutter="0"/>
      <w:pgBorders>
        <w:top w:val="none" w:sz="0" w:space="0"/>
        <w:left w:val="none" w:sz="0" w:space="0"/>
        <w:bottom w:val="none" w:sz="0" w:space="0"/>
        <w:right w:val="none" w:sz="0" w:space="0"/>
      </w:pgBorders>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- 1 -</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- 1 -</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dit="readOnly" w:enforcement="1" w:cryptProviderType="rsaFull" w:cryptAlgorithmClass="hash" w:cryptAlgorithmType="typeAny" w:cryptAlgorithmSid="4" w:cryptSpinCount="0" w:hash="lPXjdMM1jIW6iU0IqsR8znAds1c=" w:salt="7EibcyPklnaaC3yWFb+HfA=="/>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mYTM2Njg0M2U1YzU2ZTljNTc5ZDFkMTk1M2I4ODMifQ=="/>
    <w:docVar w:name="KSO_WPS_MARK_KEY" w:val="84f11f15-50cb-4a5b-9781-ec50a4a0f7ec"/>
  </w:docVars>
  <w:rsids>
    <w:rsidRoot w:val="10515A1A"/>
    <w:rsid w:val="007C05B1"/>
    <w:rsid w:val="00A6244D"/>
    <w:rsid w:val="0202635B"/>
    <w:rsid w:val="02304BFB"/>
    <w:rsid w:val="034F0B7A"/>
    <w:rsid w:val="035E5FD1"/>
    <w:rsid w:val="03850E73"/>
    <w:rsid w:val="03A273DB"/>
    <w:rsid w:val="03C548BB"/>
    <w:rsid w:val="042B2123"/>
    <w:rsid w:val="0701218C"/>
    <w:rsid w:val="071E0310"/>
    <w:rsid w:val="07EE1BE1"/>
    <w:rsid w:val="083B347B"/>
    <w:rsid w:val="09000221"/>
    <w:rsid w:val="09A45050"/>
    <w:rsid w:val="0AA01CD6"/>
    <w:rsid w:val="0B732F2C"/>
    <w:rsid w:val="0D044784"/>
    <w:rsid w:val="0E6F7B38"/>
    <w:rsid w:val="0F5E78E2"/>
    <w:rsid w:val="0FA768A2"/>
    <w:rsid w:val="0FDF6DE2"/>
    <w:rsid w:val="10515A1A"/>
    <w:rsid w:val="10E44751"/>
    <w:rsid w:val="10EF12A7"/>
    <w:rsid w:val="11531836"/>
    <w:rsid w:val="12C14EC5"/>
    <w:rsid w:val="13511DA5"/>
    <w:rsid w:val="141B0385"/>
    <w:rsid w:val="147C5547"/>
    <w:rsid w:val="14C14225"/>
    <w:rsid w:val="152C2AC9"/>
    <w:rsid w:val="15323E58"/>
    <w:rsid w:val="161A608C"/>
    <w:rsid w:val="165247B2"/>
    <w:rsid w:val="167209B0"/>
    <w:rsid w:val="17877128"/>
    <w:rsid w:val="182D64B5"/>
    <w:rsid w:val="196657EF"/>
    <w:rsid w:val="1AE510A6"/>
    <w:rsid w:val="1BA6751A"/>
    <w:rsid w:val="1E2E3C5B"/>
    <w:rsid w:val="21952306"/>
    <w:rsid w:val="22582907"/>
    <w:rsid w:val="24ED56A6"/>
    <w:rsid w:val="25710255"/>
    <w:rsid w:val="26004027"/>
    <w:rsid w:val="26DD1C85"/>
    <w:rsid w:val="27967626"/>
    <w:rsid w:val="2814758A"/>
    <w:rsid w:val="285E5410"/>
    <w:rsid w:val="2A443554"/>
    <w:rsid w:val="2BAB6B17"/>
    <w:rsid w:val="2DD65871"/>
    <w:rsid w:val="2DF55905"/>
    <w:rsid w:val="2E6966E5"/>
    <w:rsid w:val="2E83378E"/>
    <w:rsid w:val="2FD05398"/>
    <w:rsid w:val="2FD87A0B"/>
    <w:rsid w:val="2FFD0E93"/>
    <w:rsid w:val="30C85917"/>
    <w:rsid w:val="311611C4"/>
    <w:rsid w:val="333364D8"/>
    <w:rsid w:val="33707BCD"/>
    <w:rsid w:val="34021E6A"/>
    <w:rsid w:val="355B65D2"/>
    <w:rsid w:val="36B83D65"/>
    <w:rsid w:val="37BA58BB"/>
    <w:rsid w:val="37FA215C"/>
    <w:rsid w:val="3961212F"/>
    <w:rsid w:val="3B284407"/>
    <w:rsid w:val="3B334302"/>
    <w:rsid w:val="3C2144B2"/>
    <w:rsid w:val="3CBF0783"/>
    <w:rsid w:val="3CF96E86"/>
    <w:rsid w:val="3D7D0B2B"/>
    <w:rsid w:val="3DF130D5"/>
    <w:rsid w:val="3E1F641C"/>
    <w:rsid w:val="3E686071"/>
    <w:rsid w:val="3EAF626E"/>
    <w:rsid w:val="40316936"/>
    <w:rsid w:val="41134AB9"/>
    <w:rsid w:val="41243B53"/>
    <w:rsid w:val="424B3CDF"/>
    <w:rsid w:val="433A040B"/>
    <w:rsid w:val="463D2654"/>
    <w:rsid w:val="47F27463"/>
    <w:rsid w:val="491A440C"/>
    <w:rsid w:val="49CD147E"/>
    <w:rsid w:val="4AB60DE0"/>
    <w:rsid w:val="4C79349F"/>
    <w:rsid w:val="4C892B3E"/>
    <w:rsid w:val="4DA16E15"/>
    <w:rsid w:val="4DFD44E3"/>
    <w:rsid w:val="4E891FB7"/>
    <w:rsid w:val="4EF851EF"/>
    <w:rsid w:val="4F8167B3"/>
    <w:rsid w:val="500D1A5D"/>
    <w:rsid w:val="503C58A1"/>
    <w:rsid w:val="504F43F2"/>
    <w:rsid w:val="532A6A15"/>
    <w:rsid w:val="54485312"/>
    <w:rsid w:val="59747B68"/>
    <w:rsid w:val="5A1A2991"/>
    <w:rsid w:val="5B4B66A7"/>
    <w:rsid w:val="5CCD7CBB"/>
    <w:rsid w:val="5CD34BA6"/>
    <w:rsid w:val="5D4203DE"/>
    <w:rsid w:val="5D647EF4"/>
    <w:rsid w:val="5EF41669"/>
    <w:rsid w:val="5F33572F"/>
    <w:rsid w:val="6037369D"/>
    <w:rsid w:val="60600E46"/>
    <w:rsid w:val="6256605D"/>
    <w:rsid w:val="626711ED"/>
    <w:rsid w:val="636A35B8"/>
    <w:rsid w:val="6375100F"/>
    <w:rsid w:val="63A96660"/>
    <w:rsid w:val="645723D6"/>
    <w:rsid w:val="64722EF6"/>
    <w:rsid w:val="65FD7CE7"/>
    <w:rsid w:val="66112875"/>
    <w:rsid w:val="668B6E14"/>
    <w:rsid w:val="68850049"/>
    <w:rsid w:val="68D8075A"/>
    <w:rsid w:val="695A306A"/>
    <w:rsid w:val="69872FA0"/>
    <w:rsid w:val="69DE27A2"/>
    <w:rsid w:val="6ABA2D73"/>
    <w:rsid w:val="6AFC5C0F"/>
    <w:rsid w:val="6BEE5DFA"/>
    <w:rsid w:val="6C3F1524"/>
    <w:rsid w:val="6D016666"/>
    <w:rsid w:val="6D241460"/>
    <w:rsid w:val="6D2D20B0"/>
    <w:rsid w:val="6EC971B0"/>
    <w:rsid w:val="6ECB3BC5"/>
    <w:rsid w:val="71C13CE9"/>
    <w:rsid w:val="71C63F13"/>
    <w:rsid w:val="73085D88"/>
    <w:rsid w:val="739F35DC"/>
    <w:rsid w:val="742B2A12"/>
    <w:rsid w:val="75C630A2"/>
    <w:rsid w:val="76592E16"/>
    <w:rsid w:val="76CA4E14"/>
    <w:rsid w:val="788931E5"/>
    <w:rsid w:val="78BB3EA7"/>
    <w:rsid w:val="79951A79"/>
    <w:rsid w:val="79DA711C"/>
    <w:rsid w:val="7A1A66AA"/>
    <w:rsid w:val="7CD73238"/>
    <w:rsid w:val="7E2B6198"/>
    <w:rsid w:val="7F0D1D41"/>
    <w:rsid w:val="7FAE3ECF"/>
    <w:rsid w:val="7FAE6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line="700" w:lineRule="exact"/>
      <w:jc w:val="center"/>
      <w:outlineLvl w:val="0"/>
    </w:pPr>
    <w:rPr>
      <w:rFonts w:eastAsia="方正小标宋简体"/>
      <w:bCs/>
      <w:kern w:val="44"/>
      <w:sz w:val="44"/>
      <w:szCs w:val="44"/>
    </w:rPr>
  </w:style>
  <w:style w:type="paragraph" w:styleId="3">
    <w:name w:val="heading 3"/>
    <w:basedOn w:val="1"/>
    <w:next w:val="1"/>
    <w:link w:val="12"/>
    <w:autoRedefine/>
    <w:qFormat/>
    <w:uiPriority w:val="0"/>
    <w:pPr>
      <w:outlineLvl w:val="2"/>
    </w:pPr>
    <w:rPr>
      <w:rFonts w:eastAsia="楷体_GB2312"/>
      <w:b/>
      <w:bCs/>
      <w:szCs w:val="32"/>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index 5"/>
    <w:basedOn w:val="1"/>
    <w:next w:val="1"/>
    <w:autoRedefine/>
    <w:qFormat/>
    <w:uiPriority w:val="0"/>
    <w:pPr>
      <w:ind w:left="1680"/>
    </w:pPr>
  </w:style>
  <w:style w:type="paragraph" w:styleId="5">
    <w:name w:val="Body Text"/>
    <w:basedOn w:val="1"/>
    <w:autoRedefine/>
    <w:qFormat/>
    <w:uiPriority w:val="0"/>
    <w:pPr>
      <w:spacing w:after="120"/>
    </w:pPr>
    <w:rPr>
      <w:rFonts w:ascii="Times New Roman" w:hAnsi="Times New Roman" w:eastAsia="宋体" w:cs="Times New Roman"/>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unhideWhenUsed/>
    <w:qFormat/>
    <w:uiPriority w:val="99"/>
    <w:pPr>
      <w:tabs>
        <w:tab w:val="left" w:pos="1275"/>
      </w:tabs>
      <w:ind w:firstLine="640" w:firstLineChars="200"/>
    </w:pPr>
    <w:rPr>
      <w:rFonts w:ascii="黑体" w:hAnsi="黑体" w:eastAsia="黑体"/>
      <w:sz w:val="32"/>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2">
    <w:name w:val="标题 3 Char"/>
    <w:link w:val="3"/>
    <w:autoRedefine/>
    <w:qFormat/>
    <w:uiPriority w:val="0"/>
    <w:rPr>
      <w:rFonts w:eastAsia="楷体_GB2312"/>
      <w:b/>
      <w:bCs/>
      <w:szCs w:val="32"/>
    </w:rPr>
  </w:style>
  <w:style w:type="paragraph" w:customStyle="1" w:styleId="13">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4747</Words>
  <Characters>4878</Characters>
  <Lines>0</Lines>
  <Paragraphs>0</Paragraphs>
  <TotalTime>1</TotalTime>
  <ScaleCrop>false</ScaleCrop>
  <LinksUpToDate>false</LinksUpToDate>
  <CharactersWithSpaces>4885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2023-06-07T11:08:00Z</dcterms:created>
  <dc:creator>浩几</dc:creator>
  <cp:lastModifiedBy>甘清</cp:lastModifiedBy>
  <cp:lastPrinted>2024-05-20T01:05:00Z</cp:lastPrinted>
  <dcterms:modified xsi:type="dcterms:W3CDTF">2024-05-20T02:27:38Z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B686B09E72B941C2944D745DB0B4A820_13</vt:lpwstr>
  </property>
</Properties>
</file>